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D46" w14:textId="31A97A6A" w:rsidR="00D70181" w:rsidRPr="00D70181" w:rsidRDefault="00D70181" w:rsidP="00D7018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F6D5B">
        <w:rPr>
          <w:b/>
          <w:bCs/>
        </w:rPr>
        <w:t>1.1 do SWZ</w:t>
      </w:r>
    </w:p>
    <w:p w14:paraId="19A6176A" w14:textId="77777777" w:rsidR="00D70181" w:rsidRDefault="00D70181"/>
    <w:p w14:paraId="57343071" w14:textId="77777777" w:rsidR="00BF6D5B" w:rsidRDefault="00BF6D5B"/>
    <w:p w14:paraId="703C11D0" w14:textId="73E19739" w:rsidR="003B7B13" w:rsidRDefault="0033287C">
      <w:r>
        <w:t xml:space="preserve">Pakiet nr </w:t>
      </w:r>
      <w:r w:rsidR="00A41656">
        <w:t xml:space="preserve">11 - </w:t>
      </w:r>
      <w:r w:rsidR="00A41656" w:rsidRPr="00A41656">
        <w:t>Opracowanie oraz wdrożenie dokumentacji nowego Systemu Zarządzania Bezpieczeństwem Informacji.</w:t>
      </w:r>
    </w:p>
    <w:p w14:paraId="2F8A8629" w14:textId="77777777" w:rsidR="003B7B13" w:rsidRDefault="003B7B13"/>
    <w:p w14:paraId="6B60B6E6" w14:textId="6BE10C7A" w:rsidR="003B7B13" w:rsidRDefault="003B7B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985701">
        <w:rPr>
          <w:rFonts w:ascii="Verdana" w:hAnsi="Verdana"/>
          <w:sz w:val="18"/>
          <w:szCs w:val="18"/>
        </w:rPr>
        <w:t>azw</w:t>
      </w:r>
      <w:r>
        <w:rPr>
          <w:rFonts w:ascii="Verdana" w:hAnsi="Verdana"/>
          <w:sz w:val="18"/>
          <w:szCs w:val="18"/>
        </w:rPr>
        <w:t>a</w:t>
      </w:r>
      <w:r w:rsidRPr="00985701">
        <w:rPr>
          <w:rFonts w:ascii="Verdana" w:hAnsi="Verdana"/>
          <w:sz w:val="18"/>
          <w:szCs w:val="18"/>
        </w:rPr>
        <w:t xml:space="preserve"> producenta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</w:t>
      </w:r>
    </w:p>
    <w:p w14:paraId="4D5CE7EF" w14:textId="18ECA679" w:rsidR="003B7B13" w:rsidRDefault="003B7B13">
      <w:r>
        <w:rPr>
          <w:rFonts w:ascii="Verdana" w:hAnsi="Verdana"/>
          <w:sz w:val="18"/>
          <w:szCs w:val="18"/>
        </w:rPr>
        <w:t>T</w:t>
      </w:r>
      <w:r w:rsidRPr="00985701">
        <w:rPr>
          <w:rFonts w:ascii="Verdana" w:hAnsi="Verdana"/>
          <w:sz w:val="18"/>
          <w:szCs w:val="18"/>
        </w:rPr>
        <w:t>yp, model, numer katalogowy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………………</w:t>
      </w:r>
    </w:p>
    <w:p w14:paraId="275B8B08" w14:textId="77777777" w:rsidR="003B7B13" w:rsidRDefault="003B7B13"/>
    <w:tbl>
      <w:tblPr>
        <w:tblW w:w="100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845"/>
        <w:gridCol w:w="1224"/>
        <w:gridCol w:w="1418"/>
        <w:gridCol w:w="1280"/>
        <w:gridCol w:w="1307"/>
        <w:gridCol w:w="1280"/>
        <w:gridCol w:w="1280"/>
      </w:tblGrid>
      <w:tr w:rsidR="00D42B0A" w:rsidRPr="002C19B2" w14:paraId="0EC47544" w14:textId="77777777" w:rsidTr="00D42B0A">
        <w:trPr>
          <w:trHeight w:val="9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CC" w:fill="99FFCC"/>
            <w:noWrap/>
            <w:vAlign w:val="center"/>
            <w:hideMark/>
          </w:tcPr>
          <w:p w14:paraId="24F02385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B8F59D8" w14:textId="64BE43B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3576739C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ED5F26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40C1409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50D7E5A1" w14:textId="44EFF955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Cena jednostkowa brutto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591263C" w14:textId="781ACB6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Wartość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C748FFC" w14:textId="4296860B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D42B0A" w:rsidRPr="002C19B2" w14:paraId="117CA039" w14:textId="77777777" w:rsidTr="00D42B0A">
        <w:trPr>
          <w:trHeight w:val="2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1D36674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60E452F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2C80FC22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90DB886" w14:textId="6242D88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E6CDA00" w14:textId="01FCE6E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0F40C5E" w14:textId="3EA85F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D8B27DF" w14:textId="3EDA6249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E8578EA" w14:textId="2BEAF65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D42B0A" w:rsidRPr="002C19B2" w14:paraId="5A28E775" w14:textId="77777777" w:rsidTr="00D42B0A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B5DE1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A843" w14:textId="4EA33C5E" w:rsidR="00D42B0A" w:rsidRDefault="00A41656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2050A">
              <w:rPr>
                <w:rFonts w:ascii="Tahoma" w:hAnsi="Tahoma" w:cs="Tahoma"/>
              </w:rPr>
              <w:t>Opracowanie oraz wdrożenie dokumentacji nowego Systemu Zarządzania Bezpieczeństwem Informacji</w:t>
            </w:r>
          </w:p>
          <w:p w14:paraId="35ED8344" w14:textId="5FB2B7D0" w:rsidR="00424D7C" w:rsidRPr="002C19B2" w:rsidRDefault="00424D7C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18B5C" w14:textId="4864D473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A9286" w14:textId="70964AB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D3FF0A" w14:textId="48E3DDCC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EBECBD" w14:textId="7A23C2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E5DAC9" w14:textId="64A3C7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073FD7" w14:textId="7112431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F6DDC43" w14:textId="77777777" w:rsidR="00BF6D5B" w:rsidRDefault="00BF6D5B"/>
    <w:tbl>
      <w:tblPr>
        <w:tblW w:w="10418" w:type="dxa"/>
        <w:tblInd w:w="-6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2"/>
        <w:gridCol w:w="8556"/>
      </w:tblGrid>
      <w:tr w:rsidR="00A41656" w:rsidRPr="00520E7B" w14:paraId="56EEF349" w14:textId="77777777" w:rsidTr="00BF2B0C">
        <w:tc>
          <w:tcPr>
            <w:tcW w:w="10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C8062" w14:textId="77777777" w:rsidR="00A41656" w:rsidRPr="00520E7B" w:rsidRDefault="00A41656" w:rsidP="00BF2B0C">
            <w:pPr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 xml:space="preserve">Opracowanie i wdrożenie Systemu Zarządzania Bezpieczeństwem Informacji (SZBI) dla </w:t>
            </w:r>
            <w:r>
              <w:rPr>
                <w:rFonts w:ascii="Arial" w:hAnsi="Arial" w:cs="Arial"/>
              </w:rPr>
              <w:t>SP ZOZ MSWiA w Szczecinie</w:t>
            </w:r>
            <w:r w:rsidRPr="00520E7B">
              <w:rPr>
                <w:rFonts w:ascii="Arial" w:hAnsi="Arial" w:cs="Arial"/>
              </w:rPr>
              <w:t xml:space="preserve"> w oparciu o normę PN-EN ISO/IEC 27001:2023-08 (ISO/IEC 27001:2022, z uwzględnieniem analizy ryzyka na podstawie ISO/IEC 27005:2022 oraz dobrych praktyk z  PN-EN ISO/IEC 27002:2023-01 (ISO/IEC 27002:2022), opracowanie rekomendacji, wytycznych oraz wsparciu i doradztwie dla Zamawiającego.</w:t>
            </w:r>
          </w:p>
          <w:p w14:paraId="6FA6393E" w14:textId="77777777" w:rsidR="00A41656" w:rsidRPr="00520E7B" w:rsidRDefault="00A41656" w:rsidP="00BF2B0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A41656" w:rsidRPr="00520E7B" w14:paraId="148D0987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829C9" w14:textId="77777777" w:rsidR="00A41656" w:rsidRPr="00520E7B" w:rsidRDefault="00A4165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Zakres usługi</w:t>
            </w:r>
          </w:p>
        </w:tc>
        <w:tc>
          <w:tcPr>
            <w:tcW w:w="8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7DDEE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W ramach wdrożenia należy uwzględnić:</w:t>
            </w:r>
          </w:p>
          <w:p w14:paraId="09B9F278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</w:p>
          <w:p w14:paraId="3D979493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Analiza stanu bieżącego zarządzania bezpieczeństwem informacji Zamawiającego.</w:t>
            </w:r>
          </w:p>
          <w:p w14:paraId="7B2BA0F8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</w:p>
          <w:p w14:paraId="53CB3491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Wdrożenie wymagań w zakresie SZBI zgodnie z wytycznymi zawartymi w PN-EN ISO/IEC 27001:2023-08 (ISO/IEC 27001:2022);</w:t>
            </w:r>
          </w:p>
          <w:p w14:paraId="35AC7CDD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</w:p>
          <w:p w14:paraId="353EEA20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Opracowanie i wdrożenie dokumentów według poniższej listy:</w:t>
            </w:r>
          </w:p>
          <w:p w14:paraId="49A89E2C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 xml:space="preserve">            Wykaz zabezpieczeń technicznych i zabezpieczeń systemów informatycznych </w:t>
            </w:r>
          </w:p>
          <w:p w14:paraId="64C8E1F0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 xml:space="preserve">Polityka Bezpieczeństwa Informacji </w:t>
            </w:r>
          </w:p>
          <w:p w14:paraId="099099DE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 xml:space="preserve">Polityka czystego biurka i czystego ekranu </w:t>
            </w:r>
          </w:p>
          <w:p w14:paraId="0B6B9FC9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Polityka ciągłości działania w kontekście infrastruktury IT.</w:t>
            </w:r>
          </w:p>
          <w:p w14:paraId="3ADD9618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Analiza ryzyka w oparciu o ISO 27005 w zakresie infrastruktury IT.</w:t>
            </w:r>
          </w:p>
          <w:p w14:paraId="61D3F9C6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Procedury wymagań w zakresie zabezpieczeń teleinformatycznych.</w:t>
            </w:r>
          </w:p>
          <w:p w14:paraId="1C21FFB7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bezpiecznego przetwarzania informacji przez pracowników - Brak.</w:t>
            </w:r>
          </w:p>
          <w:p w14:paraId="5F5BE0B3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zabezpieczenia stacji roboczych.</w:t>
            </w:r>
          </w:p>
          <w:p w14:paraId="62C82F55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nadawania, modyfikacji, odbierania uprawnień oraz przeglądu.</w:t>
            </w:r>
          </w:p>
          <w:p w14:paraId="34CCB6D5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zarządzania dostępem do usług informatycznych.</w:t>
            </w:r>
          </w:p>
          <w:p w14:paraId="2C8ED2E3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zarządzanie mechanizmami uwierzytelniającymi, w tym hasłami.</w:t>
            </w:r>
          </w:p>
          <w:p w14:paraId="7E3D0935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wymiany danych z podmiotami zewnętrznymi.</w:t>
            </w:r>
          </w:p>
          <w:p w14:paraId="06971FAF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wewnętrznej wymiany danych.</w:t>
            </w:r>
          </w:p>
          <w:p w14:paraId="6EA71F90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postępowania z nośnikami informacji.</w:t>
            </w:r>
          </w:p>
          <w:p w14:paraId="1C72D0D9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wprowadzania zmian w przetwarzaniu informacji.</w:t>
            </w:r>
          </w:p>
          <w:p w14:paraId="7BC2E048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zarządzania dokumentacją systemów informatycznych.</w:t>
            </w:r>
          </w:p>
          <w:p w14:paraId="7E2326FC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zgłaszania podatności.</w:t>
            </w:r>
          </w:p>
          <w:p w14:paraId="259B8311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lastRenderedPageBreak/>
              <w:t>Procedura postępowania z incydentami naruszenia bezpieczeństwa.</w:t>
            </w:r>
          </w:p>
          <w:p w14:paraId="59FFDDD8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kontroli bezpieczeństwa informacji.</w:t>
            </w:r>
          </w:p>
          <w:p w14:paraId="47EE89ED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zarządzania oprogramowaniem.</w:t>
            </w:r>
          </w:p>
          <w:p w14:paraId="252E1680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zarządzania kopiami zapasowymi.</w:t>
            </w:r>
          </w:p>
          <w:p w14:paraId="7421F853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zarządzania kopiami archiwalnymi.</w:t>
            </w:r>
          </w:p>
          <w:p w14:paraId="56408176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monitorowania bezpieczeństwa infrastruktury informatycznej.</w:t>
            </w:r>
          </w:p>
          <w:p w14:paraId="03B368B5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przygotowania urządzeń IT do ponownego użycia.</w:t>
            </w:r>
          </w:p>
          <w:p w14:paraId="14C49D41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wycofywania urządzeń IT z użycia.</w:t>
            </w:r>
          </w:p>
          <w:p w14:paraId="55D1949D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Procedura bezpiecznego korzystania z urządzeń mobilnych.</w:t>
            </w:r>
          </w:p>
          <w:p w14:paraId="643F283E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Analizę ryzyka w oparciu o wytyczne zawarte w ISO/IEC 27005:2022,</w:t>
            </w:r>
          </w:p>
          <w:p w14:paraId="65F7D13A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Dobór i wdrożenie zabezpieczeń (kontroli) w oparciu o  PN-EN ISO/IEC 27002:2023-01 (ISO/IEC 27002:2022),</w:t>
            </w:r>
          </w:p>
          <w:p w14:paraId="6F227DD3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Rekomendacje i wytyczne z zakresu dokumentacji, procedur i praktyk wynikające z normy PN-EN ISO/IEC 27001:2023-08 (ISO/IEC 27001:2022).</w:t>
            </w:r>
          </w:p>
          <w:p w14:paraId="19420D1A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Wdrożenie procesów i procedur w środowisku Zamawiającego.</w:t>
            </w:r>
          </w:p>
          <w:p w14:paraId="15FD6541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Szkolenie pracowników i kadry zarządzającej w zakresie nowych procedur oraz zasad wynikających z SZBI.</w:t>
            </w:r>
          </w:p>
          <w:p w14:paraId="35223B0B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Przeprowadzenie audytu wewnętrznego, weryfikującego efektywność wdrożonego SZBI i wskazanie dalszych rekomendacji.</w:t>
            </w:r>
          </w:p>
          <w:p w14:paraId="7D3FD2F5" w14:textId="77777777" w:rsidR="00A41656" w:rsidRPr="00520E7B" w:rsidRDefault="00A41656" w:rsidP="00A41656">
            <w:pPr>
              <w:pStyle w:val="Akapitzlist"/>
              <w:numPr>
                <w:ilvl w:val="0"/>
                <w:numId w:val="32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Doradztwo i wsparcie w zakresie utrzymania i ciągłego doskonalenia SZBI w okresie wdrożenia (bez formalnej certyfikacji).</w:t>
            </w:r>
          </w:p>
        </w:tc>
      </w:tr>
      <w:tr w:rsidR="00A41656" w:rsidRPr="00520E7B" w14:paraId="2B3243ED" w14:textId="77777777" w:rsidTr="00BF2B0C">
        <w:trPr>
          <w:trHeight w:val="735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331B9" w14:textId="77777777" w:rsidR="00A41656" w:rsidRPr="00520E7B" w:rsidRDefault="00A4165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lastRenderedPageBreak/>
              <w:t>Wdrożenie dokumentacji</w:t>
            </w:r>
          </w:p>
        </w:tc>
        <w:tc>
          <w:tcPr>
            <w:tcW w:w="8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74A17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eastAsia="Merriweather" w:hAnsi="Arial" w:cs="Arial"/>
              </w:rPr>
              <w:t>Zamawiający nie dopuszcza kopiowania treści ogólnodostępnych w formie nieprzetworzonej (dostępnych w Internecie). Dokumenty będą zawierać przywołania zamiast cytowania tekstów analizowanych i powszechnie dostępnych. Dokumentacja ma zawierać wyłącznie autorskie treści, powstałe w wyniku realizacji zamówienia oraz inne autorskie treści wykonawcy, które nie są publicznie dostępne. Dokumenty będą opracowaniem kompletnym, wyczerpującym i dostosowanym do potrzeb organizacji, z punktu widzenia celu, któremu mają służyć.</w:t>
            </w:r>
          </w:p>
        </w:tc>
      </w:tr>
      <w:tr w:rsidR="00A41656" w:rsidRPr="00520E7B" w14:paraId="29FEB2A2" w14:textId="77777777" w:rsidTr="00BF2B0C">
        <w:trPr>
          <w:trHeight w:val="705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4B756" w14:textId="77777777" w:rsidR="00A41656" w:rsidRPr="00520E7B" w:rsidRDefault="00A4165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Podstawa opracowania</w:t>
            </w:r>
          </w:p>
        </w:tc>
        <w:tc>
          <w:tcPr>
            <w:tcW w:w="8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A28B9" w14:textId="77777777" w:rsidR="00A41656" w:rsidRPr="00520E7B" w:rsidRDefault="00A41656" w:rsidP="00A41656">
            <w:pPr>
              <w:pStyle w:val="Akapitzlist"/>
              <w:numPr>
                <w:ilvl w:val="0"/>
                <w:numId w:val="33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Norma PN-EN ISO/IEC 27001:2023-08 (ISO/IEC 27001:2022) – wymagania dla Systemu Zarządzania Bezpieczeństwem Informacji.</w:t>
            </w:r>
          </w:p>
          <w:p w14:paraId="485909D0" w14:textId="77777777" w:rsidR="00A41656" w:rsidRPr="00520E7B" w:rsidRDefault="00A41656" w:rsidP="00A41656">
            <w:pPr>
              <w:pStyle w:val="Akapitzlist"/>
              <w:numPr>
                <w:ilvl w:val="0"/>
                <w:numId w:val="33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Norma  PN-EN ISO/IEC 27002:2023-01 (ISO/IEC 27002:2022) – dobre praktyki i wytyczne w zakresie zabezpieczeń.</w:t>
            </w:r>
          </w:p>
          <w:p w14:paraId="1ADA4AC7" w14:textId="77777777" w:rsidR="00A41656" w:rsidRPr="00520E7B" w:rsidRDefault="00A41656" w:rsidP="00A41656">
            <w:pPr>
              <w:pStyle w:val="Akapitzlist"/>
              <w:numPr>
                <w:ilvl w:val="0"/>
                <w:numId w:val="33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Norma ISO/IEC 27005:2022 – wytyczne dotyczące zarządzania ryzykiem w bezpieczeństwie informacji.</w:t>
            </w:r>
          </w:p>
          <w:p w14:paraId="43738271" w14:textId="77777777" w:rsidR="00A41656" w:rsidRPr="00520E7B" w:rsidRDefault="00A41656" w:rsidP="00A41656">
            <w:pPr>
              <w:pStyle w:val="Akapitzlist"/>
              <w:numPr>
                <w:ilvl w:val="0"/>
                <w:numId w:val="33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Obowiązujące przepisy prawne w zakresie ochrony informacji i danych osobowych (</w:t>
            </w:r>
            <w:proofErr w:type="spellStart"/>
            <w:r w:rsidRPr="00520E7B">
              <w:rPr>
                <w:rFonts w:ascii="Arial" w:hAnsi="Arial" w:cs="Arial"/>
              </w:rPr>
              <w:t>np.KSC</w:t>
            </w:r>
            <w:proofErr w:type="spellEnd"/>
            <w:r w:rsidRPr="00520E7B">
              <w:rPr>
                <w:rFonts w:ascii="Arial" w:hAnsi="Arial" w:cs="Arial"/>
              </w:rPr>
              <w:t>, KRI).</w:t>
            </w:r>
          </w:p>
          <w:p w14:paraId="41601433" w14:textId="77777777" w:rsidR="00A41656" w:rsidRPr="00520E7B" w:rsidRDefault="00A41656" w:rsidP="00A41656">
            <w:pPr>
              <w:pStyle w:val="Akapitzlist"/>
              <w:numPr>
                <w:ilvl w:val="0"/>
                <w:numId w:val="33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Dotychczas obowiązujące dokumenty wewnętrzne Zamawiającego (jeśli istnieją).</w:t>
            </w:r>
          </w:p>
          <w:p w14:paraId="1DF3B8A1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A41656" w:rsidRPr="00520E7B" w14:paraId="627836C5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7C8E5" w14:textId="77777777" w:rsidR="00A41656" w:rsidRPr="00520E7B" w:rsidRDefault="00A4165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Cele wdrożenia</w:t>
            </w:r>
          </w:p>
        </w:tc>
        <w:tc>
          <w:tcPr>
            <w:tcW w:w="8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2BD13" w14:textId="77777777" w:rsidR="00A41656" w:rsidRPr="00520E7B" w:rsidRDefault="00A41656" w:rsidP="00A41656">
            <w:pPr>
              <w:pStyle w:val="Akapitzlist"/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Podniesienie poziomu bezpieczeństwa informacji poprzez wdrożenie sprawdzonych rozwiązań wynikających z ISO/IEC 27001 oraz ISO/IEC 27002.</w:t>
            </w:r>
          </w:p>
          <w:p w14:paraId="149C7179" w14:textId="77777777" w:rsidR="00A41656" w:rsidRPr="00520E7B" w:rsidRDefault="00A41656" w:rsidP="00A41656">
            <w:pPr>
              <w:pStyle w:val="Akapitzlist"/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Zarządzanie ryzykiem w sposób systematyczny, z wykorzystaniem ISO/IEC 27005 (od identyfikacji, przez analizę, aż do planowania sposobów postępowania z ryzykiem).</w:t>
            </w:r>
          </w:p>
          <w:p w14:paraId="50B9F431" w14:textId="77777777" w:rsidR="00A41656" w:rsidRPr="00520E7B" w:rsidRDefault="00A41656" w:rsidP="00A41656">
            <w:pPr>
              <w:pStyle w:val="Akapitzlist"/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Zgodność z wymaganiami prawnymi w zakresie ochrony danych osobowych i bezpieczeństwa informacji.</w:t>
            </w:r>
          </w:p>
          <w:p w14:paraId="08D9CF59" w14:textId="77777777" w:rsidR="00A41656" w:rsidRPr="00520E7B" w:rsidRDefault="00A41656" w:rsidP="00A41656">
            <w:pPr>
              <w:pStyle w:val="Akapitzlist"/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Poprawa ciągłości działania kluczowych procesów biznesowych.</w:t>
            </w:r>
          </w:p>
          <w:p w14:paraId="26F4511D" w14:textId="77777777" w:rsidR="00A41656" w:rsidRPr="00520E7B" w:rsidRDefault="00A41656" w:rsidP="00A41656">
            <w:pPr>
              <w:pStyle w:val="Akapitzlist"/>
              <w:numPr>
                <w:ilvl w:val="0"/>
                <w:numId w:val="34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Stworzenie systemu zarządzania opartego na międzynarodowych standardach i najlepszych praktykach (ISO/IEC 27001, 27002, 27005).</w:t>
            </w:r>
          </w:p>
          <w:p w14:paraId="05D89FD4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A41656" w:rsidRPr="00520E7B" w14:paraId="0041EDD3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A0A98" w14:textId="77777777" w:rsidR="00A41656" w:rsidRPr="00520E7B" w:rsidRDefault="00A4165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lastRenderedPageBreak/>
              <w:t>Wymagania względem Wykonawcy</w:t>
            </w:r>
          </w:p>
        </w:tc>
        <w:tc>
          <w:tcPr>
            <w:tcW w:w="8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539B2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Kompetencje i doświadczenie zespołu</w:t>
            </w:r>
          </w:p>
          <w:p w14:paraId="52131849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</w:p>
          <w:p w14:paraId="41979252" w14:textId="77777777" w:rsidR="00A41656" w:rsidRPr="00520E7B" w:rsidRDefault="00A41656" w:rsidP="00A41656">
            <w:pPr>
              <w:pStyle w:val="Akapitzlist"/>
              <w:numPr>
                <w:ilvl w:val="0"/>
                <w:numId w:val="35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Uprawnienia – co najmniej jedna osoba w zespole Wykonawcy posiadająca certyfikat audytora wiodącego ISO/IEC 27001.</w:t>
            </w:r>
          </w:p>
          <w:p w14:paraId="6ED5198B" w14:textId="77777777" w:rsidR="00A41656" w:rsidRPr="00520E7B" w:rsidRDefault="00A41656" w:rsidP="00A41656">
            <w:pPr>
              <w:pStyle w:val="Akapitzlist"/>
              <w:numPr>
                <w:ilvl w:val="0"/>
                <w:numId w:val="35"/>
              </w:numPr>
              <w:contextualSpacing/>
              <w:jc w:val="both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Doświadczenie – minimum 2 zakończone wdrożenia SZBI w innych organizacjach.</w:t>
            </w:r>
          </w:p>
        </w:tc>
      </w:tr>
      <w:tr w:rsidR="00A41656" w:rsidRPr="00520E7B" w14:paraId="4A1FC404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D62BC" w14:textId="77777777" w:rsidR="00A41656" w:rsidRPr="00520E7B" w:rsidRDefault="00A41656" w:rsidP="00BF2B0C">
            <w:pPr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520E7B">
              <w:rPr>
                <w:rFonts w:ascii="Arial" w:hAnsi="Arial" w:cs="Arial"/>
                <w:b/>
                <w:bCs/>
              </w:rPr>
              <w:t>Metodyka realizacji</w:t>
            </w:r>
          </w:p>
        </w:tc>
        <w:tc>
          <w:tcPr>
            <w:tcW w:w="8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1B125" w14:textId="77777777" w:rsidR="00A41656" w:rsidRPr="00520E7B" w:rsidRDefault="00A41656" w:rsidP="00A41656">
            <w:pPr>
              <w:pStyle w:val="Akapitzlist"/>
              <w:numPr>
                <w:ilvl w:val="0"/>
                <w:numId w:val="36"/>
              </w:numPr>
              <w:contextualSpacing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520E7B">
              <w:rPr>
                <w:rFonts w:ascii="Arial" w:hAnsi="Arial" w:cs="Arial"/>
                <w:color w:val="000000"/>
              </w:rPr>
              <w:t>Praca w oparciu o wymagania norm PN-EN ISO/IEC 27001:2023-08 (ISO/IEC 27001:2022),  PN-EN ISO/IEC 27002:2023-01 (ISO/IEC 27002:2022) oraz ISO/IEC 27005:2022.</w:t>
            </w:r>
          </w:p>
          <w:p w14:paraId="6A85C16A" w14:textId="77777777" w:rsidR="00A41656" w:rsidRPr="00520E7B" w:rsidRDefault="00A41656" w:rsidP="00A41656">
            <w:pPr>
              <w:pStyle w:val="Akapitzlist"/>
              <w:numPr>
                <w:ilvl w:val="0"/>
                <w:numId w:val="36"/>
              </w:numPr>
              <w:contextualSpacing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520E7B">
              <w:rPr>
                <w:rFonts w:ascii="Arial" w:hAnsi="Arial" w:cs="Arial"/>
                <w:color w:val="000000"/>
              </w:rPr>
              <w:t>Współpraca z zespołem roboczym po stronie Zamawiającego (przedstawiciele działu IT, kadr, prawnego itp.).</w:t>
            </w:r>
          </w:p>
          <w:p w14:paraId="2859EBB5" w14:textId="77777777" w:rsidR="00A41656" w:rsidRPr="00520E7B" w:rsidRDefault="00A41656" w:rsidP="00A41656">
            <w:pPr>
              <w:pStyle w:val="Akapitzlist"/>
              <w:numPr>
                <w:ilvl w:val="0"/>
                <w:numId w:val="36"/>
              </w:numPr>
              <w:contextualSpacing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520E7B">
              <w:rPr>
                <w:rFonts w:ascii="Arial" w:hAnsi="Arial" w:cs="Arial"/>
                <w:color w:val="000000"/>
              </w:rPr>
              <w:t>Regularne raportowanie postępów do Zamawiającego.</w:t>
            </w:r>
          </w:p>
          <w:p w14:paraId="1CB43D52" w14:textId="77777777" w:rsidR="00A41656" w:rsidRPr="00520E7B" w:rsidRDefault="00A41656" w:rsidP="00A41656">
            <w:pPr>
              <w:pStyle w:val="Akapitzlist"/>
              <w:numPr>
                <w:ilvl w:val="0"/>
                <w:numId w:val="36"/>
              </w:numPr>
              <w:contextualSpacing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520E7B">
              <w:rPr>
                <w:rFonts w:ascii="Arial" w:hAnsi="Arial" w:cs="Arial"/>
                <w:color w:val="000000"/>
              </w:rPr>
              <w:t xml:space="preserve">Prowadzenie dokumentacji projektowej (plan projektu, harmonogram, rejestr </w:t>
            </w:r>
            <w:proofErr w:type="spellStart"/>
            <w:r w:rsidRPr="00520E7B">
              <w:rPr>
                <w:rFonts w:ascii="Arial" w:hAnsi="Arial" w:cs="Arial"/>
                <w:color w:val="000000"/>
              </w:rPr>
              <w:t>ryzyk</w:t>
            </w:r>
            <w:proofErr w:type="spellEnd"/>
            <w:r w:rsidRPr="00520E7B">
              <w:rPr>
                <w:rFonts w:ascii="Arial" w:hAnsi="Arial" w:cs="Arial"/>
                <w:color w:val="000000"/>
              </w:rPr>
              <w:t>, protokoły ze spotkań, raporty z wdrożeń).</w:t>
            </w:r>
          </w:p>
          <w:p w14:paraId="49A13FF7" w14:textId="77777777" w:rsidR="00A41656" w:rsidRPr="00520E7B" w:rsidRDefault="00A41656" w:rsidP="00A41656">
            <w:pPr>
              <w:pStyle w:val="Akapitzlist"/>
              <w:numPr>
                <w:ilvl w:val="0"/>
                <w:numId w:val="36"/>
              </w:numPr>
              <w:contextualSpacing/>
              <w:jc w:val="both"/>
              <w:textAlignment w:val="baseline"/>
              <w:rPr>
                <w:rFonts w:ascii="Arial" w:hAnsi="Arial" w:cs="Arial"/>
                <w:color w:val="000000"/>
              </w:rPr>
            </w:pPr>
            <w:r w:rsidRPr="00520E7B">
              <w:rPr>
                <w:rFonts w:ascii="Arial" w:hAnsi="Arial" w:cs="Arial"/>
                <w:color w:val="000000"/>
              </w:rPr>
              <w:t>Elastyczne dostosowanie ról: w zadaniach doradczych Wykonawca dostarcza wiedzę i wzorce; Zamawiający odpowiada za finalne przyjęcie i wdrożenie dokumentacji/procedur.</w:t>
            </w:r>
          </w:p>
        </w:tc>
      </w:tr>
      <w:tr w:rsidR="00A41656" w:rsidRPr="00520E7B" w14:paraId="32E18C76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FACC3" w14:textId="77777777" w:rsidR="00A41656" w:rsidRPr="00520E7B" w:rsidRDefault="00A4165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Etapy wdrożenia i harmonogram</w:t>
            </w:r>
          </w:p>
        </w:tc>
        <w:tc>
          <w:tcPr>
            <w:tcW w:w="8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3907A" w14:textId="77777777" w:rsidR="00A41656" w:rsidRPr="00520E7B" w:rsidRDefault="00A41656" w:rsidP="00BF2B0C">
            <w:pPr>
              <w:pStyle w:val="Nagwek2"/>
              <w:rPr>
                <w:rFonts w:ascii="Arial" w:hAnsi="Arial" w:cs="Arial"/>
                <w:color w:val="auto"/>
                <w:sz w:val="22"/>
                <w:szCs w:val="22"/>
              </w:rPr>
            </w:pPr>
            <w:bookmarkStart w:id="0" w:name="_Toc212718594"/>
            <w:bookmarkStart w:id="1" w:name="_Toc212718713"/>
            <w:r w:rsidRPr="00520E7B">
              <w:rPr>
                <w:rFonts w:ascii="Arial" w:hAnsi="Arial" w:cs="Arial"/>
                <w:color w:val="auto"/>
                <w:sz w:val="22"/>
                <w:szCs w:val="22"/>
              </w:rPr>
              <w:t>Etap 1 – Analiza stanu obecnego</w:t>
            </w:r>
            <w:bookmarkEnd w:id="0"/>
            <w:bookmarkEnd w:id="1"/>
            <w:r w:rsidRPr="00520E7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3F4A77C8" w14:textId="77777777" w:rsidR="00A41656" w:rsidRPr="00520E7B" w:rsidRDefault="00A41656" w:rsidP="00BF2B0C">
            <w:pPr>
              <w:pStyle w:val="Standardwy"/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Zadania:</w:t>
            </w:r>
          </w:p>
          <w:p w14:paraId="26E1F6DE" w14:textId="77777777" w:rsidR="00A41656" w:rsidRPr="00520E7B" w:rsidRDefault="00A41656" w:rsidP="00A41656">
            <w:pPr>
              <w:pStyle w:val="Standardwy"/>
              <w:numPr>
                <w:ilvl w:val="0"/>
                <w:numId w:val="37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Przegląd istniejących polityk i procedur bezpieczeństwa informacji.</w:t>
            </w:r>
          </w:p>
          <w:p w14:paraId="45C879DD" w14:textId="77777777" w:rsidR="00A41656" w:rsidRPr="00520E7B" w:rsidRDefault="00A41656" w:rsidP="00A41656">
            <w:pPr>
              <w:pStyle w:val="Standardwy"/>
              <w:numPr>
                <w:ilvl w:val="0"/>
                <w:numId w:val="3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0E7B">
              <w:rPr>
                <w:rFonts w:ascii="Arial" w:hAnsi="Arial" w:cs="Arial"/>
                <w:b/>
                <w:bCs/>
                <w:sz w:val="22"/>
                <w:szCs w:val="22"/>
              </w:rPr>
              <w:t>Analiza dotychczasowych zabezpieczeń (technicznych, organizacyjnych, prawnych) w świetle  PN-EN ISO/IEC 27002:2023-01 (ISO/IEC 27002:2022).</w:t>
            </w:r>
          </w:p>
          <w:p w14:paraId="36F7FD9C" w14:textId="77777777" w:rsidR="00A41656" w:rsidRPr="00520E7B" w:rsidRDefault="00A41656" w:rsidP="00A41656">
            <w:pPr>
              <w:pStyle w:val="Standardwy"/>
              <w:numPr>
                <w:ilvl w:val="0"/>
                <w:numId w:val="37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0E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Wstępna identyfikacja luk (gap </w:t>
            </w:r>
            <w:proofErr w:type="spellStart"/>
            <w:r w:rsidRPr="00520E7B">
              <w:rPr>
                <w:rFonts w:ascii="Arial" w:hAnsi="Arial" w:cs="Arial"/>
                <w:b/>
                <w:bCs/>
                <w:sz w:val="22"/>
                <w:szCs w:val="22"/>
              </w:rPr>
              <w:t>analysis</w:t>
            </w:r>
            <w:proofErr w:type="spellEnd"/>
            <w:r w:rsidRPr="00520E7B">
              <w:rPr>
                <w:rFonts w:ascii="Arial" w:hAnsi="Arial" w:cs="Arial"/>
                <w:b/>
                <w:bCs/>
                <w:sz w:val="22"/>
                <w:szCs w:val="22"/>
              </w:rPr>
              <w:t>) w odniesieniu do wymagań ISO/IEC 27001 i praktyk ISO/IEC 27002.</w:t>
            </w:r>
          </w:p>
          <w:p w14:paraId="62C919D8" w14:textId="77777777" w:rsidR="00A41656" w:rsidRPr="00520E7B" w:rsidRDefault="00A41656" w:rsidP="00A41656">
            <w:pPr>
              <w:pStyle w:val="Standardwy"/>
              <w:numPr>
                <w:ilvl w:val="0"/>
                <w:numId w:val="37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Raport z analizy stanu bieżącego z zaleceniami do kolejnych etapów, rekomendacjami i planem dalszych działań.</w:t>
            </w:r>
          </w:p>
          <w:p w14:paraId="57F15AF2" w14:textId="77777777" w:rsidR="00A41656" w:rsidRPr="00520E7B" w:rsidRDefault="00A41656" w:rsidP="00BF2B0C">
            <w:pPr>
              <w:pStyle w:val="Nagwek2"/>
              <w:rPr>
                <w:rFonts w:ascii="Arial" w:hAnsi="Arial" w:cs="Arial"/>
                <w:color w:val="auto"/>
                <w:sz w:val="22"/>
                <w:szCs w:val="22"/>
              </w:rPr>
            </w:pPr>
            <w:bookmarkStart w:id="2" w:name="_Toc212718595"/>
            <w:bookmarkStart w:id="3" w:name="_Toc212718714"/>
            <w:r w:rsidRPr="00520E7B">
              <w:rPr>
                <w:rFonts w:ascii="Arial" w:hAnsi="Arial" w:cs="Arial"/>
                <w:color w:val="auto"/>
                <w:sz w:val="22"/>
                <w:szCs w:val="22"/>
              </w:rPr>
              <w:t>Etap 2 – Planowanie SZBI i analiza ryzyka</w:t>
            </w:r>
            <w:bookmarkEnd w:id="2"/>
            <w:bookmarkEnd w:id="3"/>
            <w:r w:rsidRPr="00520E7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613AC9D5" w14:textId="77777777" w:rsidR="00A41656" w:rsidRPr="00520E7B" w:rsidRDefault="00A41656" w:rsidP="00BF2B0C">
            <w:pPr>
              <w:pStyle w:val="Standardowywybold"/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Zadania:</w:t>
            </w:r>
          </w:p>
          <w:p w14:paraId="275DDB01" w14:textId="77777777" w:rsidR="00A41656" w:rsidRPr="00520E7B" w:rsidRDefault="00A41656" w:rsidP="00A41656">
            <w:pPr>
              <w:pStyle w:val="Standardwy"/>
              <w:numPr>
                <w:ilvl w:val="0"/>
                <w:numId w:val="39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Zdefiniowanie zakresu SZBI (obszary, procesy, zasoby).</w:t>
            </w:r>
          </w:p>
          <w:p w14:paraId="56A77B0C" w14:textId="77777777" w:rsidR="00A41656" w:rsidRPr="00520E7B" w:rsidRDefault="00A41656" w:rsidP="00A41656">
            <w:pPr>
              <w:pStyle w:val="Standardwy"/>
              <w:numPr>
                <w:ilvl w:val="0"/>
                <w:numId w:val="39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Opracowanie/aktualizacja Polityki Bezpieczeństwa Informacji (PBI).</w:t>
            </w:r>
          </w:p>
          <w:p w14:paraId="72285259" w14:textId="77777777" w:rsidR="00A41656" w:rsidRPr="00520E7B" w:rsidRDefault="00A41656" w:rsidP="00A41656">
            <w:pPr>
              <w:pStyle w:val="Standardwy"/>
              <w:numPr>
                <w:ilvl w:val="0"/>
                <w:numId w:val="39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Analiza ryzyka (ISO/IEC 27005:2022):</w:t>
            </w:r>
          </w:p>
          <w:p w14:paraId="0FEC1C1E" w14:textId="77777777" w:rsidR="00A41656" w:rsidRPr="00520E7B" w:rsidRDefault="00A41656" w:rsidP="00A41656">
            <w:pPr>
              <w:pStyle w:val="Standardwy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Ustalenie kontekstu (kryteria ryzyka, poziomy akceptacji),</w:t>
            </w:r>
          </w:p>
          <w:p w14:paraId="6FFF6112" w14:textId="77777777" w:rsidR="00A41656" w:rsidRPr="00520E7B" w:rsidRDefault="00A41656" w:rsidP="00A41656">
            <w:pPr>
              <w:pStyle w:val="Standardwy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Identyfikacja i analiza zagrożeń i podatności,</w:t>
            </w:r>
          </w:p>
          <w:p w14:paraId="333BD5E4" w14:textId="77777777" w:rsidR="00A41656" w:rsidRPr="00520E7B" w:rsidRDefault="00A41656" w:rsidP="00A41656">
            <w:pPr>
              <w:pStyle w:val="Standardwy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Ocena skutków i prawdopodobieństwa,</w:t>
            </w:r>
          </w:p>
          <w:p w14:paraId="19896A77" w14:textId="77777777" w:rsidR="00A41656" w:rsidRPr="00520E7B" w:rsidRDefault="00A41656" w:rsidP="00A41656">
            <w:pPr>
              <w:pStyle w:val="Standardwy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0E7B">
              <w:rPr>
                <w:rFonts w:ascii="Arial" w:hAnsi="Arial" w:cs="Arial"/>
                <w:sz w:val="22"/>
                <w:szCs w:val="22"/>
              </w:rPr>
              <w:t>Priorytetyzacja</w:t>
            </w:r>
            <w:proofErr w:type="spellEnd"/>
            <w:r w:rsidRPr="00520E7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0E7B">
              <w:rPr>
                <w:rFonts w:ascii="Arial" w:hAnsi="Arial" w:cs="Arial"/>
                <w:sz w:val="22"/>
                <w:szCs w:val="22"/>
              </w:rPr>
              <w:t>ryzyk</w:t>
            </w:r>
            <w:proofErr w:type="spellEnd"/>
            <w:r w:rsidRPr="00520E7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7C61A84" w14:textId="77777777" w:rsidR="00A41656" w:rsidRPr="00520E7B" w:rsidRDefault="00A41656" w:rsidP="00A41656">
            <w:pPr>
              <w:pStyle w:val="Standardwy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Plan postępowania z ryzykiem (redukcja, akceptacja, przeniesienie, unikanie).</w:t>
            </w:r>
          </w:p>
          <w:p w14:paraId="15F41824" w14:textId="77777777" w:rsidR="00A41656" w:rsidRPr="00520E7B" w:rsidRDefault="00A41656" w:rsidP="00A41656">
            <w:pPr>
              <w:pStyle w:val="Standardwy"/>
              <w:numPr>
                <w:ilvl w:val="0"/>
                <w:numId w:val="39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 xml:space="preserve">Wybór kontroli bezpieczeństwa z  PN-EN ISO/IEC 27002:2023-01 (ISO/IEC 27002:2022) w kontekście zidentyfikowanych </w:t>
            </w:r>
            <w:proofErr w:type="spellStart"/>
            <w:r w:rsidRPr="00520E7B">
              <w:rPr>
                <w:rFonts w:ascii="Arial" w:hAnsi="Arial" w:cs="Arial"/>
                <w:sz w:val="22"/>
                <w:szCs w:val="22"/>
              </w:rPr>
              <w:t>ryzyk</w:t>
            </w:r>
            <w:proofErr w:type="spellEnd"/>
            <w:r w:rsidRPr="00520E7B">
              <w:rPr>
                <w:rFonts w:ascii="Arial" w:hAnsi="Arial" w:cs="Arial"/>
                <w:sz w:val="22"/>
                <w:szCs w:val="22"/>
              </w:rPr>
              <w:t xml:space="preserve"> i potrzeb Zamawiającego.</w:t>
            </w:r>
          </w:p>
          <w:p w14:paraId="504EDCEB" w14:textId="77777777" w:rsidR="00A41656" w:rsidRPr="00520E7B" w:rsidRDefault="00A41656" w:rsidP="00BF2B0C">
            <w:pPr>
              <w:pStyle w:val="Standard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0E7B">
              <w:rPr>
                <w:rFonts w:ascii="Arial" w:hAnsi="Arial" w:cs="Arial"/>
                <w:b/>
                <w:bCs/>
                <w:sz w:val="22"/>
                <w:szCs w:val="22"/>
              </w:rPr>
              <w:t>Kamień milowy:</w:t>
            </w:r>
          </w:p>
          <w:p w14:paraId="7C7DF3EA" w14:textId="77777777" w:rsidR="00A41656" w:rsidRPr="00520E7B" w:rsidRDefault="00A41656" w:rsidP="00A41656">
            <w:pPr>
              <w:pStyle w:val="Standardwy"/>
              <w:numPr>
                <w:ilvl w:val="0"/>
                <w:numId w:val="38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Zatwierdzona Polityka Bezpieczeństwa Informacji.</w:t>
            </w:r>
          </w:p>
          <w:p w14:paraId="07036254" w14:textId="77777777" w:rsidR="00A41656" w:rsidRPr="00520E7B" w:rsidRDefault="00A41656" w:rsidP="00A41656">
            <w:pPr>
              <w:pStyle w:val="Standardwy"/>
              <w:numPr>
                <w:ilvl w:val="0"/>
                <w:numId w:val="38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lastRenderedPageBreak/>
              <w:t>Raport z analizy ryzyka (wg ISO/IEC 27005) i wstępny plan postępowania z ryzykiem.</w:t>
            </w:r>
          </w:p>
          <w:p w14:paraId="27DFEFFB" w14:textId="77777777" w:rsidR="00A41656" w:rsidRPr="00520E7B" w:rsidRDefault="00A41656" w:rsidP="00A41656">
            <w:pPr>
              <w:pStyle w:val="Standardwy"/>
              <w:numPr>
                <w:ilvl w:val="0"/>
                <w:numId w:val="38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Wstępny dobór kontroli (środków zabezpieczeń) w oparciu o  PN-EN ISO/IEC 27002:2023-01 (ISO/IEC 27002:2022).</w:t>
            </w:r>
          </w:p>
          <w:p w14:paraId="55064441" w14:textId="77777777" w:rsidR="00A41656" w:rsidRPr="00520E7B" w:rsidRDefault="00A41656" w:rsidP="00BF2B0C">
            <w:pPr>
              <w:pStyle w:val="Nagwek2"/>
              <w:rPr>
                <w:rFonts w:ascii="Arial" w:hAnsi="Arial" w:cs="Arial"/>
                <w:color w:val="auto"/>
                <w:sz w:val="22"/>
                <w:szCs w:val="22"/>
              </w:rPr>
            </w:pPr>
            <w:bookmarkStart w:id="4" w:name="_Toc212718596"/>
            <w:bookmarkStart w:id="5" w:name="_Toc212718715"/>
            <w:r w:rsidRPr="00520E7B">
              <w:rPr>
                <w:rFonts w:ascii="Arial" w:hAnsi="Arial" w:cs="Arial"/>
                <w:color w:val="auto"/>
                <w:sz w:val="22"/>
                <w:szCs w:val="22"/>
              </w:rPr>
              <w:t>Etap 3 – Opracowanie i wdrożenie dokumentacji</w:t>
            </w:r>
            <w:bookmarkEnd w:id="4"/>
            <w:bookmarkEnd w:id="5"/>
            <w:r w:rsidRPr="00520E7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6C7543CF" w14:textId="77777777" w:rsidR="00A41656" w:rsidRPr="00520E7B" w:rsidRDefault="00A41656" w:rsidP="00BF2B0C">
            <w:pPr>
              <w:pStyle w:val="Standardowywybold"/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Zadania:</w:t>
            </w:r>
          </w:p>
          <w:p w14:paraId="69B74000" w14:textId="77777777" w:rsidR="00A41656" w:rsidRPr="00520E7B" w:rsidRDefault="00A41656" w:rsidP="00A41656">
            <w:pPr>
              <w:pStyle w:val="Standardwy"/>
              <w:numPr>
                <w:ilvl w:val="0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Przygotowanie dokumentacji SZBI na podstawie listy podanej w zakresie usługi oraz:</w:t>
            </w:r>
          </w:p>
          <w:p w14:paraId="361F3E1B" w14:textId="77777777" w:rsidR="00A41656" w:rsidRPr="00520E7B" w:rsidRDefault="00A41656" w:rsidP="00A41656">
            <w:pPr>
              <w:pStyle w:val="Standardwy"/>
              <w:numPr>
                <w:ilvl w:val="1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Szczegółowych procedur bezpieczeństwa (np. zarządzanie dostępem, zarządzanie incydentami, ciągłość działania),</w:t>
            </w:r>
          </w:p>
          <w:p w14:paraId="679E602E" w14:textId="77777777" w:rsidR="00A41656" w:rsidRPr="00520E7B" w:rsidRDefault="00A41656" w:rsidP="00A41656">
            <w:pPr>
              <w:pStyle w:val="Standardwy"/>
              <w:numPr>
                <w:ilvl w:val="1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 xml:space="preserve">Rejestru aktywów, rejestru </w:t>
            </w:r>
            <w:proofErr w:type="spellStart"/>
            <w:r w:rsidRPr="00520E7B">
              <w:rPr>
                <w:rFonts w:ascii="Arial" w:hAnsi="Arial" w:cs="Arial"/>
                <w:sz w:val="22"/>
                <w:szCs w:val="22"/>
              </w:rPr>
              <w:t>ryzyk</w:t>
            </w:r>
            <w:proofErr w:type="spellEnd"/>
            <w:r w:rsidRPr="00520E7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1DCC4C3" w14:textId="77777777" w:rsidR="00A41656" w:rsidRPr="00520E7B" w:rsidRDefault="00A41656" w:rsidP="00A41656">
            <w:pPr>
              <w:pStyle w:val="Standardwy"/>
              <w:numPr>
                <w:ilvl w:val="1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Oświadczenie o Stosowalności (</w:t>
            </w:r>
            <w:proofErr w:type="spellStart"/>
            <w:r w:rsidRPr="00520E7B">
              <w:rPr>
                <w:rFonts w:ascii="Arial" w:hAnsi="Arial" w:cs="Arial"/>
                <w:sz w:val="22"/>
                <w:szCs w:val="22"/>
              </w:rPr>
              <w:t>SoA</w:t>
            </w:r>
            <w:proofErr w:type="spellEnd"/>
            <w:r w:rsidRPr="00520E7B">
              <w:rPr>
                <w:rFonts w:ascii="Arial" w:hAnsi="Arial" w:cs="Arial"/>
                <w:sz w:val="22"/>
                <w:szCs w:val="22"/>
              </w:rPr>
              <w:t>) z uwzględnieniem  PN-EN ISO/IEC 27002:2023-01 (ISO/IEC 27002:2022),</w:t>
            </w:r>
          </w:p>
          <w:p w14:paraId="4D7556F0" w14:textId="77777777" w:rsidR="00A41656" w:rsidRPr="00520E7B" w:rsidRDefault="00A41656" w:rsidP="00A41656">
            <w:pPr>
              <w:pStyle w:val="Standardwy"/>
              <w:numPr>
                <w:ilvl w:val="1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Planu postępowania z ryzykiem,</w:t>
            </w:r>
          </w:p>
          <w:p w14:paraId="299516D2" w14:textId="77777777" w:rsidR="00A41656" w:rsidRPr="00520E7B" w:rsidRDefault="00A41656" w:rsidP="00A41656">
            <w:pPr>
              <w:pStyle w:val="Standardwy"/>
              <w:numPr>
                <w:ilvl w:val="1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Instrukcji operacyjnych według potrzeb.</w:t>
            </w:r>
          </w:p>
          <w:p w14:paraId="579943C4" w14:textId="77777777" w:rsidR="00A41656" w:rsidRPr="00520E7B" w:rsidRDefault="00A41656" w:rsidP="00A41656">
            <w:pPr>
              <w:pStyle w:val="Standardwy"/>
              <w:numPr>
                <w:ilvl w:val="1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 xml:space="preserve">Wdrożenia dokumentacji w środowisku Zamawiającego </w:t>
            </w:r>
          </w:p>
          <w:p w14:paraId="2DC98900" w14:textId="77777777" w:rsidR="00A41656" w:rsidRPr="00520E7B" w:rsidRDefault="00A41656" w:rsidP="00A41656">
            <w:pPr>
              <w:pStyle w:val="Standardwy"/>
              <w:numPr>
                <w:ilvl w:val="1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 xml:space="preserve">Szkolenia wstępne i instruktaże </w:t>
            </w:r>
          </w:p>
          <w:p w14:paraId="279993D4" w14:textId="77777777" w:rsidR="00A41656" w:rsidRPr="00520E7B" w:rsidRDefault="00A41656" w:rsidP="00A41656">
            <w:pPr>
              <w:pStyle w:val="Standardwy"/>
              <w:numPr>
                <w:ilvl w:val="1"/>
                <w:numId w:val="40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Ustalenie planu nadzoru i monitorowania (kontrole wewnętrzne, KPI, KRI, przeglądy kierownictwa).</w:t>
            </w:r>
          </w:p>
          <w:p w14:paraId="49C8E2CA" w14:textId="77777777" w:rsidR="00A41656" w:rsidRPr="00520E7B" w:rsidRDefault="00A41656" w:rsidP="00BF2B0C">
            <w:pPr>
              <w:pStyle w:val="Nagwek2"/>
              <w:rPr>
                <w:rFonts w:ascii="Arial" w:hAnsi="Arial" w:cs="Arial"/>
                <w:color w:val="auto"/>
                <w:sz w:val="22"/>
                <w:szCs w:val="22"/>
              </w:rPr>
            </w:pPr>
            <w:bookmarkStart w:id="6" w:name="_Toc212718597"/>
            <w:bookmarkStart w:id="7" w:name="_Toc212718716"/>
            <w:r w:rsidRPr="00520E7B">
              <w:rPr>
                <w:rFonts w:ascii="Arial" w:hAnsi="Arial" w:cs="Arial"/>
                <w:color w:val="auto"/>
                <w:sz w:val="22"/>
                <w:szCs w:val="22"/>
              </w:rPr>
              <w:t>Etap 4 – Testowanie, weryfikacja i doskonalenie</w:t>
            </w:r>
            <w:bookmarkEnd w:id="6"/>
            <w:bookmarkEnd w:id="7"/>
            <w:r w:rsidRPr="00520E7B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</w:p>
          <w:p w14:paraId="3AB130C1" w14:textId="77777777" w:rsidR="00A41656" w:rsidRPr="00520E7B" w:rsidRDefault="00A41656" w:rsidP="00BF2B0C">
            <w:pPr>
              <w:pStyle w:val="Standardowywybold"/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Zadania:</w:t>
            </w:r>
          </w:p>
          <w:p w14:paraId="3AA83FFE" w14:textId="77777777" w:rsidR="00A41656" w:rsidRPr="00520E7B" w:rsidRDefault="00A41656" w:rsidP="00A41656">
            <w:pPr>
              <w:pStyle w:val="Standardwy"/>
              <w:numPr>
                <w:ilvl w:val="0"/>
                <w:numId w:val="41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Testowanie procedur bezpieczeństwa (np. symulacja incydentów, awarii, testy odtwarzania systemów).</w:t>
            </w:r>
          </w:p>
          <w:p w14:paraId="63ABD1FB" w14:textId="77777777" w:rsidR="00A41656" w:rsidRPr="00520E7B" w:rsidRDefault="00A41656" w:rsidP="00A41656">
            <w:pPr>
              <w:pStyle w:val="Akapitzlist"/>
              <w:numPr>
                <w:ilvl w:val="0"/>
                <w:numId w:val="41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 xml:space="preserve">Weryfikacja skuteczności zabezpieczeń (dobranych wg ISO/IEC 27002) w kontekście założonych </w:t>
            </w:r>
            <w:proofErr w:type="spellStart"/>
            <w:r w:rsidRPr="00520E7B">
              <w:rPr>
                <w:rFonts w:ascii="Arial" w:hAnsi="Arial" w:cs="Arial"/>
              </w:rPr>
              <w:t>ryzyk</w:t>
            </w:r>
            <w:proofErr w:type="spellEnd"/>
            <w:r w:rsidRPr="00520E7B">
              <w:rPr>
                <w:rFonts w:ascii="Arial" w:hAnsi="Arial" w:cs="Arial"/>
              </w:rPr>
              <w:t xml:space="preserve"> i poziomów ochrony.</w:t>
            </w:r>
          </w:p>
          <w:p w14:paraId="51A37ACD" w14:textId="77777777" w:rsidR="00A41656" w:rsidRPr="00520E7B" w:rsidRDefault="00A41656" w:rsidP="00A41656">
            <w:pPr>
              <w:pStyle w:val="Standardwy"/>
              <w:numPr>
                <w:ilvl w:val="0"/>
                <w:numId w:val="41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Monitorowanie wskaźników (KPI, KRI) i identyfikacja ewentualnych niezgodności.</w:t>
            </w:r>
          </w:p>
          <w:p w14:paraId="07AAE48A" w14:textId="77777777" w:rsidR="00A41656" w:rsidRPr="00520E7B" w:rsidRDefault="00A41656" w:rsidP="00A41656">
            <w:pPr>
              <w:pStyle w:val="Standardwy"/>
              <w:numPr>
                <w:ilvl w:val="0"/>
                <w:numId w:val="41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Korekta i optymalizacja dokumentacji i procesów na podstawie wyników testów.</w:t>
            </w:r>
          </w:p>
          <w:p w14:paraId="420E4259" w14:textId="77777777" w:rsidR="00A41656" w:rsidRPr="00520E7B" w:rsidRDefault="00A41656" w:rsidP="00BF2B0C">
            <w:pPr>
              <w:pStyle w:val="Standardowywybold"/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Kamień milowy:</w:t>
            </w:r>
          </w:p>
          <w:p w14:paraId="38141D5C" w14:textId="77777777" w:rsidR="00A41656" w:rsidRPr="00520E7B" w:rsidRDefault="00A41656" w:rsidP="00A41656">
            <w:pPr>
              <w:pStyle w:val="Akapitzlist"/>
              <w:numPr>
                <w:ilvl w:val="0"/>
                <w:numId w:val="42"/>
              </w:numPr>
              <w:spacing w:after="160" w:line="278" w:lineRule="auto"/>
              <w:contextualSpacing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Raport z testów i weryfikacji procesów wraz z listą działań naprawczych lub usprawnień.</w:t>
            </w:r>
          </w:p>
          <w:p w14:paraId="76B721C5" w14:textId="77777777" w:rsidR="00A41656" w:rsidRPr="00520E7B" w:rsidRDefault="00A41656" w:rsidP="00BF2B0C">
            <w:pPr>
              <w:pStyle w:val="Nagwek2"/>
              <w:rPr>
                <w:rFonts w:ascii="Arial" w:hAnsi="Arial" w:cs="Arial"/>
                <w:color w:val="auto"/>
                <w:sz w:val="22"/>
                <w:szCs w:val="22"/>
              </w:rPr>
            </w:pPr>
            <w:bookmarkStart w:id="8" w:name="_Toc212718598"/>
            <w:bookmarkStart w:id="9" w:name="_Toc212718717"/>
            <w:r w:rsidRPr="00520E7B">
              <w:rPr>
                <w:rFonts w:ascii="Arial" w:hAnsi="Arial" w:cs="Arial"/>
                <w:color w:val="auto"/>
                <w:sz w:val="22"/>
                <w:szCs w:val="22"/>
              </w:rPr>
              <w:t>Etap 5 – Audyt wewnętrzny i finalizacja (styczeń 2026)</w:t>
            </w:r>
            <w:bookmarkEnd w:id="8"/>
            <w:bookmarkEnd w:id="9"/>
          </w:p>
          <w:p w14:paraId="6A976A1D" w14:textId="77777777" w:rsidR="00A41656" w:rsidRPr="00520E7B" w:rsidRDefault="00A41656" w:rsidP="00BF2B0C">
            <w:pPr>
              <w:pStyle w:val="Standardowywybold"/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Zadania:</w:t>
            </w:r>
          </w:p>
          <w:p w14:paraId="4DCEDBF0" w14:textId="77777777" w:rsidR="00A41656" w:rsidRPr="00520E7B" w:rsidRDefault="00A41656" w:rsidP="00A41656">
            <w:pPr>
              <w:pStyle w:val="Standardwy"/>
              <w:numPr>
                <w:ilvl w:val="0"/>
                <w:numId w:val="43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Audyt wewnętrzny SZBI (zgodnie z planem audytów). Wykonawca może przeprowadzić audyt lub wspierać zespół audytowy Zamawiającego.</w:t>
            </w:r>
          </w:p>
          <w:p w14:paraId="13D85444" w14:textId="77777777" w:rsidR="00A41656" w:rsidRPr="00520E7B" w:rsidRDefault="00A41656" w:rsidP="00A41656">
            <w:pPr>
              <w:pStyle w:val="Standardwy"/>
              <w:numPr>
                <w:ilvl w:val="0"/>
                <w:numId w:val="43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Opracowanie raportu z audytu, wskazanie niezgodności i obszarów do doskonalenia.</w:t>
            </w:r>
          </w:p>
          <w:p w14:paraId="6D257284" w14:textId="77777777" w:rsidR="00A41656" w:rsidRPr="00520E7B" w:rsidRDefault="00A41656" w:rsidP="00A41656">
            <w:pPr>
              <w:pStyle w:val="Standardwy"/>
              <w:numPr>
                <w:ilvl w:val="0"/>
                <w:numId w:val="43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lastRenderedPageBreak/>
              <w:t>Aktualizacja dokumentacji oraz procedur na podstawie wyników audytu (przy doradztwie Wykonawcy).</w:t>
            </w:r>
          </w:p>
          <w:p w14:paraId="50A72C89" w14:textId="77777777" w:rsidR="00A41656" w:rsidRPr="00520E7B" w:rsidRDefault="00A41656" w:rsidP="00A41656">
            <w:pPr>
              <w:pStyle w:val="Standardwy"/>
              <w:numPr>
                <w:ilvl w:val="0"/>
                <w:numId w:val="43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Szkolenia uzupełniające (jeśli zidentyfikowano nowe potrzeby).</w:t>
            </w:r>
          </w:p>
          <w:p w14:paraId="386463E7" w14:textId="77777777" w:rsidR="00A41656" w:rsidRPr="00520E7B" w:rsidRDefault="00A41656" w:rsidP="00BF2B0C">
            <w:pPr>
              <w:pStyle w:val="Standardowywybold"/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Kamień milowy:</w:t>
            </w:r>
          </w:p>
          <w:p w14:paraId="7E59707A" w14:textId="77777777" w:rsidR="00A41656" w:rsidRPr="00520E7B" w:rsidRDefault="00A41656" w:rsidP="00A41656">
            <w:pPr>
              <w:pStyle w:val="Standardwy"/>
              <w:numPr>
                <w:ilvl w:val="0"/>
                <w:numId w:val="44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Końcowy raport z audytu wewnętrznego.</w:t>
            </w:r>
          </w:p>
          <w:p w14:paraId="483CF72C" w14:textId="77777777" w:rsidR="00A41656" w:rsidRPr="00520E7B" w:rsidRDefault="00A41656" w:rsidP="00A41656">
            <w:pPr>
              <w:pStyle w:val="Standardwy"/>
              <w:numPr>
                <w:ilvl w:val="0"/>
                <w:numId w:val="44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Ostatecznie uzupełniona dokumentacja.</w:t>
            </w:r>
          </w:p>
          <w:p w14:paraId="65E340C1" w14:textId="77777777" w:rsidR="00A41656" w:rsidRPr="00520E7B" w:rsidRDefault="00A41656" w:rsidP="00A41656">
            <w:pPr>
              <w:pStyle w:val="Standardwy"/>
              <w:numPr>
                <w:ilvl w:val="0"/>
                <w:numId w:val="44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Plan ciągłego doskonalenia SZBI.</w:t>
            </w:r>
          </w:p>
          <w:p w14:paraId="5A3809EC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A41656" w:rsidRPr="00520E7B" w14:paraId="16C9F955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649A9" w14:textId="77777777" w:rsidR="00A41656" w:rsidRPr="00520E7B" w:rsidRDefault="00A4165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lastRenderedPageBreak/>
              <w:t>Produkty</w:t>
            </w:r>
          </w:p>
        </w:tc>
        <w:tc>
          <w:tcPr>
            <w:tcW w:w="8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4941C" w14:textId="77777777" w:rsidR="00A41656" w:rsidRPr="00520E7B" w:rsidRDefault="00A41656" w:rsidP="00BF2B0C">
            <w:pPr>
              <w:pStyle w:val="Standardwy"/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 xml:space="preserve">W ramach realizacji zamówienia, Wykonawca (we współpracy z Zamawiającym) zobowiązuje się do dostarczenia lub </w:t>
            </w:r>
            <w:proofErr w:type="spellStart"/>
            <w:r w:rsidRPr="00520E7B">
              <w:rPr>
                <w:rFonts w:ascii="Arial" w:hAnsi="Arial" w:cs="Arial"/>
                <w:sz w:val="22"/>
                <w:szCs w:val="22"/>
              </w:rPr>
              <w:t>współopracowania</w:t>
            </w:r>
            <w:proofErr w:type="spellEnd"/>
            <w:r w:rsidRPr="00520E7B">
              <w:rPr>
                <w:rFonts w:ascii="Arial" w:hAnsi="Arial" w:cs="Arial"/>
                <w:sz w:val="22"/>
                <w:szCs w:val="22"/>
              </w:rPr>
              <w:t xml:space="preserve"> następujących produktów:</w:t>
            </w:r>
          </w:p>
          <w:p w14:paraId="4A42ED75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 xml:space="preserve">Raport z analizy stanu obecnego (gap </w:t>
            </w:r>
            <w:proofErr w:type="spellStart"/>
            <w:r w:rsidRPr="00520E7B">
              <w:rPr>
                <w:rFonts w:ascii="Arial" w:hAnsi="Arial" w:cs="Arial"/>
                <w:sz w:val="22"/>
                <w:szCs w:val="22"/>
              </w:rPr>
              <w:t>analysis</w:t>
            </w:r>
            <w:proofErr w:type="spellEnd"/>
            <w:r w:rsidRPr="00520E7B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049C81F1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 xml:space="preserve">Polityka Bezpieczeństwa Informacji oraz pakiet dokumentów SZBI (m.in. rejestry aktywów, rejestr </w:t>
            </w:r>
            <w:proofErr w:type="spellStart"/>
            <w:r w:rsidRPr="00520E7B">
              <w:rPr>
                <w:rFonts w:ascii="Arial" w:hAnsi="Arial" w:cs="Arial"/>
                <w:sz w:val="22"/>
                <w:szCs w:val="22"/>
              </w:rPr>
              <w:t>ryzyk</w:t>
            </w:r>
            <w:proofErr w:type="spellEnd"/>
            <w:r w:rsidRPr="00520E7B">
              <w:rPr>
                <w:rFonts w:ascii="Arial" w:hAnsi="Arial" w:cs="Arial"/>
                <w:sz w:val="22"/>
                <w:szCs w:val="22"/>
              </w:rPr>
              <w:t>, procedury).</w:t>
            </w:r>
          </w:p>
          <w:p w14:paraId="0331A544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Kompletny proces analizy ryzyka (ISO/IEC 27005:2022):</w:t>
            </w:r>
          </w:p>
          <w:p w14:paraId="229DC359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Kryteria ryzyka i tolerancji,</w:t>
            </w:r>
          </w:p>
          <w:p w14:paraId="195BF62B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Identyfikacja i analiza zagrożeń,</w:t>
            </w:r>
          </w:p>
          <w:p w14:paraId="77FF8903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Ocena prawdopodobieństwa i skutków,</w:t>
            </w:r>
          </w:p>
          <w:p w14:paraId="21383D8A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Plan postępowania z ryzykiem.</w:t>
            </w:r>
          </w:p>
          <w:p w14:paraId="059D9DF2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Dobór i opis kontroli ( PN-EN ISO/IEC 27002:2023-01 (ISO/IEC 27002:2022)) wraz z Oświadczeniem o Stosowalności (</w:t>
            </w:r>
            <w:proofErr w:type="spellStart"/>
            <w:r w:rsidRPr="00520E7B">
              <w:rPr>
                <w:rFonts w:ascii="Arial" w:hAnsi="Arial" w:cs="Arial"/>
                <w:sz w:val="22"/>
                <w:szCs w:val="22"/>
              </w:rPr>
              <w:t>SoA</w:t>
            </w:r>
            <w:proofErr w:type="spellEnd"/>
            <w:r w:rsidRPr="00520E7B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0AC0F2FB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Plan nadzoru i monitorowania SZBI (audyty wewnętrzne, przeglądy kierownictwa, KPI/KRI).</w:t>
            </w:r>
          </w:p>
          <w:p w14:paraId="27364527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Raport z audytu wewnętrznego (jeżeli audyt przeprowadza Wykonawca) lub wsparcie w opracowaniu raportu (jeżeli audyt wykonuje zespół wewnętrzny Zamawiającego).</w:t>
            </w:r>
          </w:p>
          <w:p w14:paraId="6807A4F5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Zalecenia do dalszego doskonalenia SZBI po zakończeniu projektu.</w:t>
            </w:r>
          </w:p>
          <w:p w14:paraId="08504943" w14:textId="77777777" w:rsidR="00A41656" w:rsidRPr="00520E7B" w:rsidRDefault="00A41656" w:rsidP="00A41656">
            <w:pPr>
              <w:pStyle w:val="Standardwy"/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Protokoły ze szkoleń i materiały szkoleniowe dla pracowników.</w:t>
            </w:r>
          </w:p>
          <w:p w14:paraId="0B17454B" w14:textId="77777777" w:rsidR="00A41656" w:rsidRPr="00520E7B" w:rsidRDefault="00A41656" w:rsidP="00BF2B0C">
            <w:pPr>
              <w:rPr>
                <w:rFonts w:ascii="Arial" w:hAnsi="Arial" w:cs="Arial"/>
              </w:rPr>
            </w:pPr>
          </w:p>
        </w:tc>
      </w:tr>
      <w:tr w:rsidR="00A41656" w:rsidRPr="00520E7B" w14:paraId="7EFC7202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EF65D" w14:textId="77777777" w:rsidR="00A41656" w:rsidRPr="00520E7B" w:rsidRDefault="00A41656" w:rsidP="00BF2B0C">
            <w:pPr>
              <w:jc w:val="center"/>
              <w:textAlignment w:val="baseline"/>
              <w:rPr>
                <w:rFonts w:ascii="Arial" w:hAnsi="Arial" w:cs="Arial"/>
                <w:b/>
                <w:bCs/>
                <w:lang w:val="de-DE"/>
              </w:rPr>
            </w:pPr>
            <w:proofErr w:type="spellStart"/>
            <w:r w:rsidRPr="00520E7B">
              <w:rPr>
                <w:rFonts w:ascii="Arial" w:hAnsi="Arial" w:cs="Arial"/>
                <w:b/>
                <w:bCs/>
                <w:lang w:val="de-DE"/>
              </w:rPr>
              <w:t>Wymagania</w:t>
            </w:r>
            <w:proofErr w:type="spellEnd"/>
            <w:r w:rsidRPr="00520E7B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proofErr w:type="spellStart"/>
            <w:r w:rsidRPr="00520E7B">
              <w:rPr>
                <w:rFonts w:ascii="Arial" w:hAnsi="Arial" w:cs="Arial"/>
                <w:b/>
                <w:bCs/>
                <w:lang w:val="de-DE"/>
              </w:rPr>
              <w:t>formalne</w:t>
            </w:r>
            <w:proofErr w:type="spellEnd"/>
            <w:r w:rsidRPr="00520E7B">
              <w:rPr>
                <w:rFonts w:ascii="Arial" w:hAnsi="Arial" w:cs="Arial"/>
                <w:b/>
                <w:bCs/>
                <w:lang w:val="de-DE"/>
              </w:rPr>
              <w:t xml:space="preserve"> i </w:t>
            </w:r>
            <w:proofErr w:type="spellStart"/>
            <w:r w:rsidRPr="00520E7B">
              <w:rPr>
                <w:rFonts w:ascii="Arial" w:hAnsi="Arial" w:cs="Arial"/>
                <w:b/>
                <w:bCs/>
                <w:lang w:val="de-DE"/>
              </w:rPr>
              <w:t>organizacyjne</w:t>
            </w:r>
            <w:proofErr w:type="spellEnd"/>
          </w:p>
        </w:tc>
        <w:tc>
          <w:tcPr>
            <w:tcW w:w="8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EE2861" w14:textId="77777777" w:rsidR="00A41656" w:rsidRPr="00520E7B" w:rsidRDefault="00A41656" w:rsidP="00A41656">
            <w:pPr>
              <w:pStyle w:val="Standardwy"/>
              <w:numPr>
                <w:ilvl w:val="0"/>
                <w:numId w:val="47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Formy komunikacji – regularne spotkania (co 2–4 tygodnie), telekonferencje, wymiana dokumentów online.</w:t>
            </w:r>
          </w:p>
          <w:p w14:paraId="3F8FB581" w14:textId="77777777" w:rsidR="00A41656" w:rsidRPr="00520E7B" w:rsidRDefault="00A41656" w:rsidP="00A41656">
            <w:pPr>
              <w:pStyle w:val="Standardwy"/>
              <w:numPr>
                <w:ilvl w:val="0"/>
                <w:numId w:val="47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Poufność – Wykonawca podpisuje NDA i zobowiązuje się do ochrony informacji Zamawiającego.</w:t>
            </w:r>
          </w:p>
          <w:p w14:paraId="0732EC69" w14:textId="77777777" w:rsidR="00A41656" w:rsidRPr="00520E7B" w:rsidRDefault="00A41656" w:rsidP="00A41656">
            <w:pPr>
              <w:pStyle w:val="Standardwy"/>
              <w:numPr>
                <w:ilvl w:val="0"/>
                <w:numId w:val="47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Rozdział zadań – w pracach o charakterze doradczym (np. tworzenie dokumentów, analiza ryzyka, dobór zabezpieczeń) Wykonawca zapewnia know-how i wzory; finalna implementacja, zatwierdzenie i formalna akceptacja jest po stronie Zamawiającego.</w:t>
            </w:r>
          </w:p>
          <w:p w14:paraId="47A423C1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  <w:color w:val="000000"/>
              </w:rPr>
            </w:pPr>
          </w:p>
        </w:tc>
      </w:tr>
      <w:tr w:rsidR="00A41656" w:rsidRPr="00520E7B" w14:paraId="6C1F0B43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AEC132" w14:textId="77777777" w:rsidR="00A41656" w:rsidRPr="00520E7B" w:rsidRDefault="00A4165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lastRenderedPageBreak/>
              <w:t>Kryteria odbioru prac</w:t>
            </w:r>
          </w:p>
        </w:tc>
        <w:tc>
          <w:tcPr>
            <w:tcW w:w="8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36686B" w14:textId="77777777" w:rsidR="00A41656" w:rsidRPr="00520E7B" w:rsidRDefault="00A41656" w:rsidP="00A41656">
            <w:pPr>
              <w:pStyle w:val="Standardwy"/>
              <w:numPr>
                <w:ilvl w:val="0"/>
                <w:numId w:val="48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Zgodność z normami PN-EN ISO/IEC 27001:2023-08 (ISO/IEC 27001:2022), PN-EN ISO/IEC 27002:2023-01 (ISO/IEC 27002:2022) i ISO/IEC 27005:2022 – wdrożony SZBI i proces analizy ryzyka muszą spełniać kluczowe wymagania tych norm.</w:t>
            </w:r>
          </w:p>
          <w:p w14:paraId="1E508EC4" w14:textId="77777777" w:rsidR="00A41656" w:rsidRPr="00520E7B" w:rsidRDefault="00A41656" w:rsidP="00A41656">
            <w:pPr>
              <w:pStyle w:val="Standardwy"/>
              <w:numPr>
                <w:ilvl w:val="0"/>
                <w:numId w:val="48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Kompletność dokumentacji – dostarczenie wszystkich dokumentów wymienionych w punkcie 6.</w:t>
            </w:r>
          </w:p>
          <w:p w14:paraId="1381AA08" w14:textId="77777777" w:rsidR="00A41656" w:rsidRPr="00520E7B" w:rsidRDefault="00A41656" w:rsidP="00A41656">
            <w:pPr>
              <w:pStyle w:val="Standardwy"/>
              <w:numPr>
                <w:ilvl w:val="0"/>
                <w:numId w:val="48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Przeszkolenie personelu – potwierdzone przeprowadzenie szkoleń (listy).</w:t>
            </w:r>
          </w:p>
          <w:p w14:paraId="7064AA8D" w14:textId="77777777" w:rsidR="00A41656" w:rsidRPr="00520E7B" w:rsidRDefault="00A41656" w:rsidP="00A41656">
            <w:pPr>
              <w:pStyle w:val="Standardwy"/>
              <w:numPr>
                <w:ilvl w:val="0"/>
                <w:numId w:val="48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Audyt wewnętrzny – potwierdzone przeprowadzenie i raport z wynikami audytu.</w:t>
            </w:r>
          </w:p>
          <w:p w14:paraId="60EFE585" w14:textId="77777777" w:rsidR="00A41656" w:rsidRPr="00520E7B" w:rsidRDefault="00A41656" w:rsidP="00A41656">
            <w:pPr>
              <w:pStyle w:val="Standardwy"/>
              <w:numPr>
                <w:ilvl w:val="0"/>
                <w:numId w:val="48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Zgodność z harmonogramem – zakończenie etapów w zaplanowanych terminach (dopuszczalne modyfikacje wynikające z uzgodnień między stronami).</w:t>
            </w:r>
          </w:p>
          <w:p w14:paraId="6E451AB9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A41656" w:rsidRPr="00520E7B" w14:paraId="20A440A0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00472" w14:textId="77777777" w:rsidR="00A41656" w:rsidRPr="00520E7B" w:rsidRDefault="00A4165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Postanowienia końcowe</w:t>
            </w:r>
          </w:p>
        </w:tc>
        <w:tc>
          <w:tcPr>
            <w:tcW w:w="8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77409" w14:textId="77777777" w:rsidR="00A41656" w:rsidRPr="00520E7B" w:rsidRDefault="00A41656" w:rsidP="00A41656">
            <w:pPr>
              <w:pStyle w:val="Standardwy"/>
              <w:numPr>
                <w:ilvl w:val="0"/>
                <w:numId w:val="49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Okres wsparcia po wdrożeniu 12  miesięcy.</w:t>
            </w:r>
          </w:p>
          <w:p w14:paraId="55EB6964" w14:textId="77777777" w:rsidR="00A41656" w:rsidRPr="00520E7B" w:rsidRDefault="00A41656" w:rsidP="00A41656">
            <w:pPr>
              <w:pStyle w:val="Standardwy"/>
              <w:numPr>
                <w:ilvl w:val="0"/>
                <w:numId w:val="49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Prawa własności – dokumentacja wytworzona w ramach projektu (z uwzględnieniem wzorów i szablonów) staje się własnością Zamawiającego; Wykonawca zachowuje prawa do wykorzystywanej metodyki czy opracowanych uniwersalnych wzorcach przed dostosowaniem do potrzeb Zamawiającego.</w:t>
            </w:r>
          </w:p>
          <w:p w14:paraId="4336FF4A" w14:textId="77777777" w:rsidR="00A41656" w:rsidRPr="00520E7B" w:rsidRDefault="00A41656" w:rsidP="00A41656">
            <w:pPr>
              <w:pStyle w:val="Standardwy"/>
              <w:numPr>
                <w:ilvl w:val="0"/>
                <w:numId w:val="49"/>
              </w:numPr>
              <w:rPr>
                <w:rFonts w:ascii="Arial" w:hAnsi="Arial" w:cs="Arial"/>
                <w:sz w:val="22"/>
                <w:szCs w:val="22"/>
              </w:rPr>
            </w:pPr>
            <w:r w:rsidRPr="00520E7B">
              <w:rPr>
                <w:rFonts w:ascii="Arial" w:hAnsi="Arial" w:cs="Arial"/>
                <w:sz w:val="22"/>
                <w:szCs w:val="22"/>
              </w:rPr>
              <w:t>Brak obowiązku certyfikacji – usługa nie obejmuje formalnej certyfikacji, ale przygotowane rozwiązania umożliwią uzyskanie certyfikatu w przyszłości (po zakończeniu niezbędnych audytów zewnętrznych).</w:t>
            </w:r>
          </w:p>
          <w:p w14:paraId="2FEC8B2E" w14:textId="77777777" w:rsidR="00A41656" w:rsidRPr="00520E7B" w:rsidRDefault="00A41656" w:rsidP="00BF2B0C">
            <w:pPr>
              <w:textAlignment w:val="baseline"/>
              <w:rPr>
                <w:rFonts w:ascii="Arial" w:hAnsi="Arial" w:cs="Arial"/>
              </w:rPr>
            </w:pPr>
          </w:p>
        </w:tc>
      </w:tr>
    </w:tbl>
    <w:p w14:paraId="3F4A1AA3" w14:textId="77777777" w:rsidR="00424D7C" w:rsidRDefault="00424D7C"/>
    <w:sectPr w:rsidR="00424D7C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8E0E3" w14:textId="77777777" w:rsidR="00AC40D1" w:rsidRDefault="00AC40D1" w:rsidP="00272DBA">
      <w:r>
        <w:separator/>
      </w:r>
    </w:p>
  </w:endnote>
  <w:endnote w:type="continuationSeparator" w:id="0">
    <w:p w14:paraId="7B112B11" w14:textId="77777777" w:rsidR="00AC40D1" w:rsidRDefault="00AC40D1" w:rsidP="002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rriweather">
    <w:charset w:val="EE"/>
    <w:family w:val="auto"/>
    <w:pitch w:val="variable"/>
    <w:sig w:usb0="20000207" w:usb1="00000002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AE78D" w14:textId="77777777" w:rsidR="00AC40D1" w:rsidRDefault="00AC40D1" w:rsidP="00272DBA">
      <w:r>
        <w:separator/>
      </w:r>
    </w:p>
  </w:footnote>
  <w:footnote w:type="continuationSeparator" w:id="0">
    <w:p w14:paraId="5321D838" w14:textId="77777777" w:rsidR="00AC40D1" w:rsidRDefault="00AC40D1" w:rsidP="0027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27D" w14:textId="0249DB3C" w:rsidR="003B7B13" w:rsidRDefault="003B7B13">
    <w:pPr>
      <w:pStyle w:val="Nagwek"/>
    </w:pPr>
    <w:r w:rsidRPr="00583C60">
      <w:rPr>
        <w:noProof/>
      </w:rPr>
      <w:drawing>
        <wp:inline distT="0" distB="0" distL="0" distR="0" wp14:anchorId="666C3F12" wp14:editId="29503AFC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42E0"/>
    <w:multiLevelType w:val="hybridMultilevel"/>
    <w:tmpl w:val="8640A3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C6E52"/>
    <w:multiLevelType w:val="hybridMultilevel"/>
    <w:tmpl w:val="1EDC4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F564D"/>
    <w:multiLevelType w:val="hybridMultilevel"/>
    <w:tmpl w:val="1C6EFD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B24A80"/>
    <w:multiLevelType w:val="hybridMultilevel"/>
    <w:tmpl w:val="81528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29274D"/>
    <w:multiLevelType w:val="hybridMultilevel"/>
    <w:tmpl w:val="EE1415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D5B05"/>
    <w:multiLevelType w:val="hybridMultilevel"/>
    <w:tmpl w:val="A63AA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8D203A"/>
    <w:multiLevelType w:val="hybridMultilevel"/>
    <w:tmpl w:val="02061B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392DD5"/>
    <w:multiLevelType w:val="hybridMultilevel"/>
    <w:tmpl w:val="F710D0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C4AAA"/>
    <w:multiLevelType w:val="hybridMultilevel"/>
    <w:tmpl w:val="5C6CF6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76DD8"/>
    <w:multiLevelType w:val="hybridMultilevel"/>
    <w:tmpl w:val="1F78A0CC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838A4"/>
    <w:multiLevelType w:val="hybridMultilevel"/>
    <w:tmpl w:val="3F84FE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32664"/>
    <w:multiLevelType w:val="hybridMultilevel"/>
    <w:tmpl w:val="F33008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44B19"/>
    <w:multiLevelType w:val="hybridMultilevel"/>
    <w:tmpl w:val="9A3EE4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2F4376"/>
    <w:multiLevelType w:val="hybridMultilevel"/>
    <w:tmpl w:val="920C74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F4710C0"/>
    <w:multiLevelType w:val="hybridMultilevel"/>
    <w:tmpl w:val="AA8C5E2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7440DE"/>
    <w:multiLevelType w:val="hybridMultilevel"/>
    <w:tmpl w:val="82D240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5AC3BEE"/>
    <w:multiLevelType w:val="hybridMultilevel"/>
    <w:tmpl w:val="25488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C80181"/>
    <w:multiLevelType w:val="hybridMultilevel"/>
    <w:tmpl w:val="E4A4E6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2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F60EF8"/>
    <w:multiLevelType w:val="hybridMultilevel"/>
    <w:tmpl w:val="489035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763757">
    <w:abstractNumId w:val="30"/>
  </w:num>
  <w:num w:numId="2" w16cid:durableId="37441908">
    <w:abstractNumId w:val="20"/>
  </w:num>
  <w:num w:numId="3" w16cid:durableId="28378344">
    <w:abstractNumId w:val="40"/>
  </w:num>
  <w:num w:numId="4" w16cid:durableId="198081726">
    <w:abstractNumId w:val="15"/>
  </w:num>
  <w:num w:numId="5" w16cid:durableId="1038161779">
    <w:abstractNumId w:val="34"/>
  </w:num>
  <w:num w:numId="6" w16cid:durableId="213682799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360799">
    <w:abstractNumId w:val="39"/>
  </w:num>
  <w:num w:numId="8" w16cid:durableId="4216819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335823">
    <w:abstractNumId w:val="22"/>
  </w:num>
  <w:num w:numId="10" w16cid:durableId="1532380957">
    <w:abstractNumId w:val="7"/>
  </w:num>
  <w:num w:numId="11" w16cid:durableId="3630836">
    <w:abstractNumId w:val="8"/>
  </w:num>
  <w:num w:numId="12" w16cid:durableId="964428639">
    <w:abstractNumId w:val="41"/>
  </w:num>
  <w:num w:numId="13" w16cid:durableId="1188984197">
    <w:abstractNumId w:val="4"/>
  </w:num>
  <w:num w:numId="14" w16cid:durableId="1221794064">
    <w:abstractNumId w:val="35"/>
  </w:num>
  <w:num w:numId="15" w16cid:durableId="793602484">
    <w:abstractNumId w:val="44"/>
  </w:num>
  <w:num w:numId="16" w16cid:durableId="1013454182">
    <w:abstractNumId w:val="26"/>
  </w:num>
  <w:num w:numId="17" w16cid:durableId="1685401295">
    <w:abstractNumId w:val="28"/>
  </w:num>
  <w:num w:numId="18" w16cid:durableId="1812944835">
    <w:abstractNumId w:val="23"/>
  </w:num>
  <w:num w:numId="19" w16cid:durableId="2133087077">
    <w:abstractNumId w:val="20"/>
  </w:num>
  <w:num w:numId="20" w16cid:durableId="1638798424">
    <w:abstractNumId w:val="10"/>
  </w:num>
  <w:num w:numId="21" w16cid:durableId="284701282">
    <w:abstractNumId w:val="2"/>
  </w:num>
  <w:num w:numId="22" w16cid:durableId="586890202">
    <w:abstractNumId w:val="19"/>
  </w:num>
  <w:num w:numId="23" w16cid:durableId="1768499949">
    <w:abstractNumId w:val="36"/>
  </w:num>
  <w:num w:numId="24" w16cid:durableId="20066638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375360">
    <w:abstractNumId w:val="29"/>
  </w:num>
  <w:num w:numId="26" w16cid:durableId="681977167">
    <w:abstractNumId w:val="12"/>
  </w:num>
  <w:num w:numId="27" w16cid:durableId="1834904385">
    <w:abstractNumId w:val="33"/>
  </w:num>
  <w:num w:numId="28" w16cid:durableId="2133672685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0414820">
    <w:abstractNumId w:val="31"/>
  </w:num>
  <w:num w:numId="30" w16cid:durableId="1196310448">
    <w:abstractNumId w:val="6"/>
  </w:num>
  <w:num w:numId="31" w16cid:durableId="1044715962">
    <w:abstractNumId w:val="42"/>
  </w:num>
  <w:num w:numId="32" w16cid:durableId="1209687039">
    <w:abstractNumId w:val="11"/>
  </w:num>
  <w:num w:numId="33" w16cid:durableId="2073850798">
    <w:abstractNumId w:val="21"/>
  </w:num>
  <w:num w:numId="34" w16cid:durableId="444080818">
    <w:abstractNumId w:val="32"/>
  </w:num>
  <w:num w:numId="35" w16cid:durableId="2060399565">
    <w:abstractNumId w:val="5"/>
  </w:num>
  <w:num w:numId="36" w16cid:durableId="1479609587">
    <w:abstractNumId w:val="37"/>
  </w:num>
  <w:num w:numId="37" w16cid:durableId="1440294308">
    <w:abstractNumId w:val="27"/>
  </w:num>
  <w:num w:numId="38" w16cid:durableId="1393655045">
    <w:abstractNumId w:val="1"/>
  </w:num>
  <w:num w:numId="39" w16cid:durableId="509099868">
    <w:abstractNumId w:val="38"/>
  </w:num>
  <w:num w:numId="40" w16cid:durableId="2063021546">
    <w:abstractNumId w:val="43"/>
  </w:num>
  <w:num w:numId="41" w16cid:durableId="1213034713">
    <w:abstractNumId w:val="14"/>
  </w:num>
  <w:num w:numId="42" w16cid:durableId="695035587">
    <w:abstractNumId w:val="3"/>
  </w:num>
  <w:num w:numId="43" w16cid:durableId="185485389">
    <w:abstractNumId w:val="0"/>
  </w:num>
  <w:num w:numId="44" w16cid:durableId="1536890144">
    <w:abstractNumId w:val="13"/>
  </w:num>
  <w:num w:numId="45" w16cid:durableId="904534184">
    <w:abstractNumId w:val="18"/>
  </w:num>
  <w:num w:numId="46" w16cid:durableId="1776705490">
    <w:abstractNumId w:val="24"/>
  </w:num>
  <w:num w:numId="47" w16cid:durableId="390812157">
    <w:abstractNumId w:val="9"/>
  </w:num>
  <w:num w:numId="48" w16cid:durableId="579605596">
    <w:abstractNumId w:val="17"/>
  </w:num>
  <w:num w:numId="49" w16cid:durableId="24773497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11EBB"/>
    <w:rsid w:val="00013104"/>
    <w:rsid w:val="00014853"/>
    <w:rsid w:val="0001617B"/>
    <w:rsid w:val="00020AC1"/>
    <w:rsid w:val="000274C5"/>
    <w:rsid w:val="0003444B"/>
    <w:rsid w:val="000407AE"/>
    <w:rsid w:val="00042082"/>
    <w:rsid w:val="00054589"/>
    <w:rsid w:val="00060DAB"/>
    <w:rsid w:val="00060EDC"/>
    <w:rsid w:val="000619E7"/>
    <w:rsid w:val="00061F11"/>
    <w:rsid w:val="00063E1E"/>
    <w:rsid w:val="00070544"/>
    <w:rsid w:val="00071918"/>
    <w:rsid w:val="00071E2F"/>
    <w:rsid w:val="000724F0"/>
    <w:rsid w:val="00075133"/>
    <w:rsid w:val="00082C03"/>
    <w:rsid w:val="000913AC"/>
    <w:rsid w:val="000A02B6"/>
    <w:rsid w:val="000A544C"/>
    <w:rsid w:val="000B500D"/>
    <w:rsid w:val="000C3C56"/>
    <w:rsid w:val="000C70C5"/>
    <w:rsid w:val="000D0251"/>
    <w:rsid w:val="000D5473"/>
    <w:rsid w:val="000D75EE"/>
    <w:rsid w:val="000F3AF5"/>
    <w:rsid w:val="000F5888"/>
    <w:rsid w:val="00112580"/>
    <w:rsid w:val="00127F8E"/>
    <w:rsid w:val="001313C4"/>
    <w:rsid w:val="00140667"/>
    <w:rsid w:val="00142209"/>
    <w:rsid w:val="00171250"/>
    <w:rsid w:val="00171CF4"/>
    <w:rsid w:val="00173ABC"/>
    <w:rsid w:val="0018318B"/>
    <w:rsid w:val="00187968"/>
    <w:rsid w:val="001A33AE"/>
    <w:rsid w:val="001A4E42"/>
    <w:rsid w:val="001B0269"/>
    <w:rsid w:val="001B4811"/>
    <w:rsid w:val="001D46BD"/>
    <w:rsid w:val="001E49FF"/>
    <w:rsid w:val="002001F4"/>
    <w:rsid w:val="00203B32"/>
    <w:rsid w:val="00206C71"/>
    <w:rsid w:val="00232D25"/>
    <w:rsid w:val="00234C99"/>
    <w:rsid w:val="00236B87"/>
    <w:rsid w:val="002413AE"/>
    <w:rsid w:val="002420F3"/>
    <w:rsid w:val="002425A3"/>
    <w:rsid w:val="00242743"/>
    <w:rsid w:val="00255A02"/>
    <w:rsid w:val="00256181"/>
    <w:rsid w:val="00257AD8"/>
    <w:rsid w:val="00262C2B"/>
    <w:rsid w:val="00262F6A"/>
    <w:rsid w:val="002635AC"/>
    <w:rsid w:val="002649E3"/>
    <w:rsid w:val="00265079"/>
    <w:rsid w:val="00272DBA"/>
    <w:rsid w:val="00273D11"/>
    <w:rsid w:val="002900EC"/>
    <w:rsid w:val="002954CC"/>
    <w:rsid w:val="002956EA"/>
    <w:rsid w:val="002A5679"/>
    <w:rsid w:val="002A7735"/>
    <w:rsid w:val="002B338A"/>
    <w:rsid w:val="002B6A89"/>
    <w:rsid w:val="002C19B2"/>
    <w:rsid w:val="002C61C3"/>
    <w:rsid w:val="002C75E1"/>
    <w:rsid w:val="002E2324"/>
    <w:rsid w:val="002E77B5"/>
    <w:rsid w:val="002F1DA2"/>
    <w:rsid w:val="003030E6"/>
    <w:rsid w:val="00317EC5"/>
    <w:rsid w:val="00326710"/>
    <w:rsid w:val="00331D6C"/>
    <w:rsid w:val="0033287C"/>
    <w:rsid w:val="00335CD0"/>
    <w:rsid w:val="003404D1"/>
    <w:rsid w:val="0034480E"/>
    <w:rsid w:val="00350517"/>
    <w:rsid w:val="00352B7E"/>
    <w:rsid w:val="00357E32"/>
    <w:rsid w:val="0036158A"/>
    <w:rsid w:val="00373985"/>
    <w:rsid w:val="003749AB"/>
    <w:rsid w:val="003750A0"/>
    <w:rsid w:val="00387F9D"/>
    <w:rsid w:val="00392588"/>
    <w:rsid w:val="003A73BD"/>
    <w:rsid w:val="003B3007"/>
    <w:rsid w:val="003B7B13"/>
    <w:rsid w:val="003C0ABB"/>
    <w:rsid w:val="003C2B58"/>
    <w:rsid w:val="003C372D"/>
    <w:rsid w:val="003D7048"/>
    <w:rsid w:val="003E1D43"/>
    <w:rsid w:val="003F330E"/>
    <w:rsid w:val="003F54BA"/>
    <w:rsid w:val="003F7865"/>
    <w:rsid w:val="0040029B"/>
    <w:rsid w:val="004008F9"/>
    <w:rsid w:val="00403E82"/>
    <w:rsid w:val="00413800"/>
    <w:rsid w:val="00413BD7"/>
    <w:rsid w:val="004157E0"/>
    <w:rsid w:val="00424D7C"/>
    <w:rsid w:val="00425263"/>
    <w:rsid w:val="004313DE"/>
    <w:rsid w:val="0043337C"/>
    <w:rsid w:val="0044539D"/>
    <w:rsid w:val="0045117D"/>
    <w:rsid w:val="00452989"/>
    <w:rsid w:val="00463508"/>
    <w:rsid w:val="004642E1"/>
    <w:rsid w:val="00483C36"/>
    <w:rsid w:val="00496643"/>
    <w:rsid w:val="004A4057"/>
    <w:rsid w:val="004A528B"/>
    <w:rsid w:val="004B1125"/>
    <w:rsid w:val="004B5619"/>
    <w:rsid w:val="004B6B78"/>
    <w:rsid w:val="004C6543"/>
    <w:rsid w:val="004C7097"/>
    <w:rsid w:val="004D643A"/>
    <w:rsid w:val="004E6009"/>
    <w:rsid w:val="004F072C"/>
    <w:rsid w:val="004F1A8A"/>
    <w:rsid w:val="004F48CB"/>
    <w:rsid w:val="0050113D"/>
    <w:rsid w:val="00512970"/>
    <w:rsid w:val="00526803"/>
    <w:rsid w:val="00534A39"/>
    <w:rsid w:val="005377D3"/>
    <w:rsid w:val="00537C63"/>
    <w:rsid w:val="00544123"/>
    <w:rsid w:val="00544D1E"/>
    <w:rsid w:val="00550B69"/>
    <w:rsid w:val="005607C1"/>
    <w:rsid w:val="0056788F"/>
    <w:rsid w:val="00572BB9"/>
    <w:rsid w:val="005756FE"/>
    <w:rsid w:val="00580050"/>
    <w:rsid w:val="00583A98"/>
    <w:rsid w:val="00586ABF"/>
    <w:rsid w:val="00592A46"/>
    <w:rsid w:val="005A240D"/>
    <w:rsid w:val="005A38A9"/>
    <w:rsid w:val="005A7BD9"/>
    <w:rsid w:val="005B15BD"/>
    <w:rsid w:val="005C79D4"/>
    <w:rsid w:val="005D77B1"/>
    <w:rsid w:val="005E181D"/>
    <w:rsid w:val="005E4B91"/>
    <w:rsid w:val="005E5226"/>
    <w:rsid w:val="005F2526"/>
    <w:rsid w:val="005F4BB3"/>
    <w:rsid w:val="006003AB"/>
    <w:rsid w:val="00600684"/>
    <w:rsid w:val="00604FE1"/>
    <w:rsid w:val="0060516E"/>
    <w:rsid w:val="0061780A"/>
    <w:rsid w:val="00622114"/>
    <w:rsid w:val="00635188"/>
    <w:rsid w:val="00646A13"/>
    <w:rsid w:val="006477D6"/>
    <w:rsid w:val="00654823"/>
    <w:rsid w:val="00667601"/>
    <w:rsid w:val="006755B1"/>
    <w:rsid w:val="006759C9"/>
    <w:rsid w:val="00682151"/>
    <w:rsid w:val="00694E43"/>
    <w:rsid w:val="0069625E"/>
    <w:rsid w:val="006A5907"/>
    <w:rsid w:val="006A7336"/>
    <w:rsid w:val="006B24AD"/>
    <w:rsid w:val="006B2EBC"/>
    <w:rsid w:val="006B49B2"/>
    <w:rsid w:val="006C0D68"/>
    <w:rsid w:val="006C1796"/>
    <w:rsid w:val="006C2F62"/>
    <w:rsid w:val="006C5CA9"/>
    <w:rsid w:val="006C6805"/>
    <w:rsid w:val="006E0478"/>
    <w:rsid w:val="006E0AD7"/>
    <w:rsid w:val="006F55D8"/>
    <w:rsid w:val="006F790B"/>
    <w:rsid w:val="00701A22"/>
    <w:rsid w:val="007022EE"/>
    <w:rsid w:val="0070311B"/>
    <w:rsid w:val="00717E36"/>
    <w:rsid w:val="007313D1"/>
    <w:rsid w:val="00737699"/>
    <w:rsid w:val="00737A90"/>
    <w:rsid w:val="007424F0"/>
    <w:rsid w:val="0076217F"/>
    <w:rsid w:val="0078058E"/>
    <w:rsid w:val="007809D7"/>
    <w:rsid w:val="00781D24"/>
    <w:rsid w:val="00782C7A"/>
    <w:rsid w:val="00797E65"/>
    <w:rsid w:val="007A7482"/>
    <w:rsid w:val="007B1A11"/>
    <w:rsid w:val="007B2BF5"/>
    <w:rsid w:val="007B633B"/>
    <w:rsid w:val="007C3867"/>
    <w:rsid w:val="007D31B9"/>
    <w:rsid w:val="007D5069"/>
    <w:rsid w:val="007D715E"/>
    <w:rsid w:val="007D7BE4"/>
    <w:rsid w:val="007F4E24"/>
    <w:rsid w:val="00800186"/>
    <w:rsid w:val="008001A0"/>
    <w:rsid w:val="00813001"/>
    <w:rsid w:val="008230D7"/>
    <w:rsid w:val="008261E1"/>
    <w:rsid w:val="008348B6"/>
    <w:rsid w:val="00841DCF"/>
    <w:rsid w:val="00842570"/>
    <w:rsid w:val="008462D3"/>
    <w:rsid w:val="008466B5"/>
    <w:rsid w:val="00861192"/>
    <w:rsid w:val="00893D7C"/>
    <w:rsid w:val="008953C8"/>
    <w:rsid w:val="008A7527"/>
    <w:rsid w:val="008B0778"/>
    <w:rsid w:val="008B534B"/>
    <w:rsid w:val="008C55B3"/>
    <w:rsid w:val="008E59BA"/>
    <w:rsid w:val="008E5ABC"/>
    <w:rsid w:val="008E703C"/>
    <w:rsid w:val="008F24C6"/>
    <w:rsid w:val="00900A65"/>
    <w:rsid w:val="0090721B"/>
    <w:rsid w:val="009078DC"/>
    <w:rsid w:val="00911E77"/>
    <w:rsid w:val="009170DC"/>
    <w:rsid w:val="009211DE"/>
    <w:rsid w:val="00921AB2"/>
    <w:rsid w:val="00925016"/>
    <w:rsid w:val="00933818"/>
    <w:rsid w:val="0093657A"/>
    <w:rsid w:val="009417A9"/>
    <w:rsid w:val="009441D9"/>
    <w:rsid w:val="00944BA0"/>
    <w:rsid w:val="00953C5F"/>
    <w:rsid w:val="00962AA6"/>
    <w:rsid w:val="009834B8"/>
    <w:rsid w:val="009845A8"/>
    <w:rsid w:val="00992819"/>
    <w:rsid w:val="009946AF"/>
    <w:rsid w:val="009A1B28"/>
    <w:rsid w:val="009B2545"/>
    <w:rsid w:val="009B65DA"/>
    <w:rsid w:val="009C1395"/>
    <w:rsid w:val="009D5B87"/>
    <w:rsid w:val="009F2D14"/>
    <w:rsid w:val="009F3780"/>
    <w:rsid w:val="009F6621"/>
    <w:rsid w:val="009F750A"/>
    <w:rsid w:val="00A04208"/>
    <w:rsid w:val="00A16445"/>
    <w:rsid w:val="00A1753A"/>
    <w:rsid w:val="00A21A3F"/>
    <w:rsid w:val="00A336BE"/>
    <w:rsid w:val="00A41656"/>
    <w:rsid w:val="00A4415E"/>
    <w:rsid w:val="00A62E12"/>
    <w:rsid w:val="00A715A0"/>
    <w:rsid w:val="00A7288C"/>
    <w:rsid w:val="00A74117"/>
    <w:rsid w:val="00A77856"/>
    <w:rsid w:val="00A811FB"/>
    <w:rsid w:val="00A8428A"/>
    <w:rsid w:val="00A85FAB"/>
    <w:rsid w:val="00A86A75"/>
    <w:rsid w:val="00A97C03"/>
    <w:rsid w:val="00A97D45"/>
    <w:rsid w:val="00AB0B83"/>
    <w:rsid w:val="00AC0B7E"/>
    <w:rsid w:val="00AC40D1"/>
    <w:rsid w:val="00AC7F95"/>
    <w:rsid w:val="00AD42A9"/>
    <w:rsid w:val="00AD5DDD"/>
    <w:rsid w:val="00B01C41"/>
    <w:rsid w:val="00B13A69"/>
    <w:rsid w:val="00B20F7B"/>
    <w:rsid w:val="00B21B08"/>
    <w:rsid w:val="00B41659"/>
    <w:rsid w:val="00B4343D"/>
    <w:rsid w:val="00B46714"/>
    <w:rsid w:val="00B52A04"/>
    <w:rsid w:val="00B550C7"/>
    <w:rsid w:val="00B60244"/>
    <w:rsid w:val="00B609DB"/>
    <w:rsid w:val="00B6476E"/>
    <w:rsid w:val="00B66B51"/>
    <w:rsid w:val="00B95C9C"/>
    <w:rsid w:val="00B95D51"/>
    <w:rsid w:val="00B96B64"/>
    <w:rsid w:val="00BB36FE"/>
    <w:rsid w:val="00BB707F"/>
    <w:rsid w:val="00BB7F6E"/>
    <w:rsid w:val="00BC4640"/>
    <w:rsid w:val="00BC56A9"/>
    <w:rsid w:val="00BD0B10"/>
    <w:rsid w:val="00BE563F"/>
    <w:rsid w:val="00BE5923"/>
    <w:rsid w:val="00BF01D8"/>
    <w:rsid w:val="00BF0487"/>
    <w:rsid w:val="00BF340F"/>
    <w:rsid w:val="00BF3446"/>
    <w:rsid w:val="00BF5AC1"/>
    <w:rsid w:val="00BF6D5B"/>
    <w:rsid w:val="00C00312"/>
    <w:rsid w:val="00C01C35"/>
    <w:rsid w:val="00C061C1"/>
    <w:rsid w:val="00C072D7"/>
    <w:rsid w:val="00C13EB1"/>
    <w:rsid w:val="00C25191"/>
    <w:rsid w:val="00C25325"/>
    <w:rsid w:val="00C34037"/>
    <w:rsid w:val="00C36227"/>
    <w:rsid w:val="00C40ED5"/>
    <w:rsid w:val="00C43422"/>
    <w:rsid w:val="00C510AC"/>
    <w:rsid w:val="00C60B14"/>
    <w:rsid w:val="00C71A39"/>
    <w:rsid w:val="00C72762"/>
    <w:rsid w:val="00C74CD8"/>
    <w:rsid w:val="00C75DC3"/>
    <w:rsid w:val="00C826FA"/>
    <w:rsid w:val="00C9038A"/>
    <w:rsid w:val="00C93A34"/>
    <w:rsid w:val="00C957F8"/>
    <w:rsid w:val="00C96344"/>
    <w:rsid w:val="00CA0C4F"/>
    <w:rsid w:val="00CA34BC"/>
    <w:rsid w:val="00CA7AD8"/>
    <w:rsid w:val="00CB5306"/>
    <w:rsid w:val="00CC4584"/>
    <w:rsid w:val="00CD43CB"/>
    <w:rsid w:val="00D0284B"/>
    <w:rsid w:val="00D11249"/>
    <w:rsid w:val="00D33FC3"/>
    <w:rsid w:val="00D3657D"/>
    <w:rsid w:val="00D42669"/>
    <w:rsid w:val="00D42B0A"/>
    <w:rsid w:val="00D435AF"/>
    <w:rsid w:val="00D4383A"/>
    <w:rsid w:val="00D44749"/>
    <w:rsid w:val="00D5430E"/>
    <w:rsid w:val="00D5610D"/>
    <w:rsid w:val="00D62FC6"/>
    <w:rsid w:val="00D65B35"/>
    <w:rsid w:val="00D65CDC"/>
    <w:rsid w:val="00D674F3"/>
    <w:rsid w:val="00D70181"/>
    <w:rsid w:val="00D72427"/>
    <w:rsid w:val="00D73C51"/>
    <w:rsid w:val="00D75807"/>
    <w:rsid w:val="00D7694B"/>
    <w:rsid w:val="00D8616C"/>
    <w:rsid w:val="00D86367"/>
    <w:rsid w:val="00D931FA"/>
    <w:rsid w:val="00D94F00"/>
    <w:rsid w:val="00D9702D"/>
    <w:rsid w:val="00DA605D"/>
    <w:rsid w:val="00DA6774"/>
    <w:rsid w:val="00DB24A9"/>
    <w:rsid w:val="00DC4629"/>
    <w:rsid w:val="00DE2C80"/>
    <w:rsid w:val="00DE2CBF"/>
    <w:rsid w:val="00DE6251"/>
    <w:rsid w:val="00DF112E"/>
    <w:rsid w:val="00E067CF"/>
    <w:rsid w:val="00E135A1"/>
    <w:rsid w:val="00E15B2F"/>
    <w:rsid w:val="00E175E6"/>
    <w:rsid w:val="00E24FE4"/>
    <w:rsid w:val="00E25895"/>
    <w:rsid w:val="00E3533F"/>
    <w:rsid w:val="00E4641C"/>
    <w:rsid w:val="00E5141F"/>
    <w:rsid w:val="00E62A76"/>
    <w:rsid w:val="00E63F64"/>
    <w:rsid w:val="00E65FC7"/>
    <w:rsid w:val="00E80E17"/>
    <w:rsid w:val="00E83C72"/>
    <w:rsid w:val="00E9446C"/>
    <w:rsid w:val="00E95714"/>
    <w:rsid w:val="00EB0068"/>
    <w:rsid w:val="00EB337F"/>
    <w:rsid w:val="00EB723A"/>
    <w:rsid w:val="00EC0CEC"/>
    <w:rsid w:val="00EC4CBC"/>
    <w:rsid w:val="00EE031C"/>
    <w:rsid w:val="00EE4A74"/>
    <w:rsid w:val="00EF2613"/>
    <w:rsid w:val="00EF42E3"/>
    <w:rsid w:val="00F302C5"/>
    <w:rsid w:val="00F35549"/>
    <w:rsid w:val="00F42508"/>
    <w:rsid w:val="00F44B06"/>
    <w:rsid w:val="00F47C83"/>
    <w:rsid w:val="00F7429C"/>
    <w:rsid w:val="00F81209"/>
    <w:rsid w:val="00F83B95"/>
    <w:rsid w:val="00F853AF"/>
    <w:rsid w:val="00F86B77"/>
    <w:rsid w:val="00F9471A"/>
    <w:rsid w:val="00FB1839"/>
    <w:rsid w:val="00FC4A01"/>
    <w:rsid w:val="00FC7261"/>
    <w:rsid w:val="00FD0F81"/>
    <w:rsid w:val="00FD5B35"/>
    <w:rsid w:val="00FD699E"/>
    <w:rsid w:val="00FE24F5"/>
    <w:rsid w:val="00FE263A"/>
    <w:rsid w:val="00FE26B7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7C806"/>
  <w15:docId w15:val="{BA47FBA9-D698-4D89-9FFE-9959F0B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maz_wyliczenie,Dot 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styleId="Wzmianka">
    <w:name w:val="Mention"/>
    <w:basedOn w:val="Domylnaczcionkaakapitu"/>
    <w:uiPriority w:val="99"/>
    <w:semiHidden/>
    <w:unhideWhenUsed/>
    <w:rsid w:val="002425A3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2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B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A41656"/>
    <w:rPr>
      <w:rFonts w:ascii="Calibri" w:eastAsia="Times New Roman" w:hAnsi="Calibri" w:cs="Times New Roman"/>
      <w:lang w:val="pl-PL"/>
    </w:rPr>
  </w:style>
  <w:style w:type="paragraph" w:customStyle="1" w:styleId="Standardwy">
    <w:name w:val="Standard_wy"/>
    <w:basedOn w:val="Normalny"/>
    <w:qFormat/>
    <w:rsid w:val="00A41656"/>
    <w:pPr>
      <w:spacing w:before="120" w:after="120" w:line="278" w:lineRule="auto"/>
      <w:jc w:val="both"/>
    </w:pPr>
    <w:rPr>
      <w:rFonts w:asciiTheme="minorHAnsi" w:eastAsiaTheme="minorHAnsi" w:hAnsiTheme="minorHAnsi" w:cstheme="minorBidi"/>
      <w:kern w:val="2"/>
      <w:sz w:val="20"/>
      <w:szCs w:val="24"/>
      <w:lang w:eastAsia="en-US"/>
      <w14:ligatures w14:val="standardContextual"/>
    </w:rPr>
  </w:style>
  <w:style w:type="paragraph" w:customStyle="1" w:styleId="Standardowywybold">
    <w:name w:val="Standardowy_wy_bold"/>
    <w:basedOn w:val="Standardwy"/>
    <w:qFormat/>
    <w:rsid w:val="00A416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3270-4B2A-4588-8A66-968405C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1653</Words>
  <Characters>9919</Characters>
  <Application>Microsoft Office Word</Application>
  <DocSecurity>0</DocSecurity>
  <Lines>82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Russ</dc:creator>
  <cp:lastModifiedBy>Bartosz Bobek</cp:lastModifiedBy>
  <cp:revision>14</cp:revision>
  <dcterms:created xsi:type="dcterms:W3CDTF">2025-04-22T07:05:00Z</dcterms:created>
  <dcterms:modified xsi:type="dcterms:W3CDTF">2026-01-29T23:07:00Z</dcterms:modified>
</cp:coreProperties>
</file>